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7A1C" w14:textId="787A8221" w:rsidR="0018607A" w:rsidRDefault="0018607A" w:rsidP="0018607A">
      <w:pPr>
        <w:pStyle w:val="NoSpacing"/>
        <w:jc w:val="center"/>
        <w:rPr>
          <w:rFonts w:asciiTheme="majorHAnsi" w:hAnsiTheme="majorHAnsi" w:cstheme="majorHAnsi"/>
          <w:b/>
          <w:bCs/>
          <w:u w:val="single"/>
        </w:rPr>
      </w:pPr>
      <w:r w:rsidRPr="0018607A">
        <w:rPr>
          <w:rFonts w:asciiTheme="majorHAnsi" w:hAnsiTheme="majorHAnsi" w:cstheme="majorHAnsi"/>
          <w:b/>
          <w:bCs/>
          <w:noProof/>
          <w:u w:val="single"/>
        </w:rPr>
        <w:drawing>
          <wp:anchor distT="0" distB="0" distL="114300" distR="114300" simplePos="0" relativeHeight="251659264" behindDoc="0" locked="0" layoutInCell="1" hidden="0" allowOverlap="1" wp14:anchorId="04844343" wp14:editId="6A77DBF3">
            <wp:simplePos x="0" y="0"/>
            <wp:positionH relativeFrom="column">
              <wp:posOffset>5514975</wp:posOffset>
            </wp:positionH>
            <wp:positionV relativeFrom="paragraph">
              <wp:posOffset>-829310</wp:posOffset>
            </wp:positionV>
            <wp:extent cx="1247775" cy="1247775"/>
            <wp:effectExtent l="0" t="0" r="9525" b="9525"/>
            <wp:wrapNone/>
            <wp:docPr id="2" name="image1.jpg" descr="A purpl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purple circle with white text&#10;&#10;Description automatically generated"/>
                    <pic:cNvPicPr preferRelativeResize="0"/>
                  </pic:nvPicPr>
                  <pic:blipFill>
                    <a:blip r:embed="rId8"/>
                    <a:srcRect/>
                    <a:stretch>
                      <a:fillRect/>
                    </a:stretch>
                  </pic:blipFill>
                  <pic:spPr>
                    <a:xfrm>
                      <a:off x="0" y="0"/>
                      <a:ext cx="1247775" cy="1247775"/>
                    </a:xfrm>
                    <a:prstGeom prst="rect">
                      <a:avLst/>
                    </a:prstGeom>
                    <a:ln/>
                  </pic:spPr>
                </pic:pic>
              </a:graphicData>
            </a:graphic>
          </wp:anchor>
        </w:drawing>
      </w:r>
    </w:p>
    <w:p w14:paraId="6E4519B0" w14:textId="6846A024" w:rsidR="002C3A08" w:rsidRPr="0018607A" w:rsidRDefault="00000000" w:rsidP="0018607A">
      <w:pPr>
        <w:pStyle w:val="NoSpacing"/>
        <w:jc w:val="center"/>
        <w:rPr>
          <w:rFonts w:asciiTheme="majorHAnsi" w:hAnsiTheme="majorHAnsi" w:cstheme="majorHAnsi"/>
          <w:b/>
          <w:bCs/>
          <w:u w:val="single"/>
        </w:rPr>
      </w:pPr>
      <w:r w:rsidRPr="0018607A">
        <w:rPr>
          <w:rFonts w:asciiTheme="majorHAnsi" w:hAnsiTheme="majorHAnsi" w:cstheme="majorHAnsi"/>
          <w:b/>
          <w:bCs/>
          <w:u w:val="single"/>
        </w:rPr>
        <w:t>Children and Vulnerable Adults Policy</w:t>
      </w:r>
    </w:p>
    <w:p w14:paraId="19B2619F" w14:textId="77777777" w:rsidR="0018607A" w:rsidRPr="0018607A" w:rsidRDefault="0018607A" w:rsidP="0018607A">
      <w:pPr>
        <w:pStyle w:val="NoSpacing"/>
        <w:rPr>
          <w:rFonts w:asciiTheme="majorHAnsi" w:hAnsiTheme="majorHAnsi" w:cstheme="majorHAnsi"/>
        </w:rPr>
      </w:pPr>
    </w:p>
    <w:p w14:paraId="6BF7749E" w14:textId="0EDF3243" w:rsidR="002C3A08" w:rsidRDefault="00000000" w:rsidP="0018607A">
      <w:pPr>
        <w:pStyle w:val="NoSpacing"/>
        <w:rPr>
          <w:rFonts w:asciiTheme="majorHAnsi" w:hAnsiTheme="majorHAnsi" w:cstheme="majorHAnsi"/>
        </w:rPr>
      </w:pPr>
      <w:r w:rsidRPr="0018607A">
        <w:rPr>
          <w:rFonts w:asciiTheme="majorHAnsi" w:hAnsiTheme="majorHAnsi" w:cstheme="majorHAnsi"/>
        </w:rPr>
        <w:t>Made with Music is a not-for-profit charity delivering music workshops in and around Leeds. We are committed to making sure the children and vulnerable adults we work with are kept safe whilst engaging in our work.</w:t>
      </w:r>
    </w:p>
    <w:p w14:paraId="1884ED7E" w14:textId="77777777" w:rsidR="0018607A" w:rsidRPr="0018607A" w:rsidRDefault="0018607A" w:rsidP="0018607A">
      <w:pPr>
        <w:pStyle w:val="NoSpacing"/>
        <w:rPr>
          <w:rFonts w:asciiTheme="majorHAnsi" w:hAnsiTheme="majorHAnsi" w:cstheme="majorHAnsi"/>
        </w:rPr>
      </w:pPr>
    </w:p>
    <w:p w14:paraId="5ED33E97" w14:textId="77777777" w:rsidR="0018607A" w:rsidRDefault="00000000" w:rsidP="0018607A">
      <w:pPr>
        <w:pStyle w:val="NoSpacing"/>
        <w:rPr>
          <w:rFonts w:asciiTheme="majorHAnsi" w:hAnsiTheme="majorHAnsi" w:cstheme="majorHAnsi"/>
        </w:rPr>
      </w:pPr>
      <w:r w:rsidRPr="0018607A">
        <w:rPr>
          <w:rFonts w:asciiTheme="majorHAnsi" w:hAnsiTheme="majorHAnsi" w:cstheme="majorHAnsi"/>
        </w:rPr>
        <w:t xml:space="preserve">This policy applies to all staff, including senior managers and the board of trustees, paid staff, volunteers, </w:t>
      </w:r>
      <w:proofErr w:type="gramStart"/>
      <w:r w:rsidRPr="0018607A">
        <w:rPr>
          <w:rFonts w:asciiTheme="majorHAnsi" w:hAnsiTheme="majorHAnsi" w:cstheme="majorHAnsi"/>
        </w:rPr>
        <w:t>students</w:t>
      </w:r>
      <w:proofErr w:type="gramEnd"/>
      <w:r w:rsidRPr="0018607A">
        <w:rPr>
          <w:rFonts w:asciiTheme="majorHAnsi" w:hAnsiTheme="majorHAnsi" w:cstheme="majorHAnsi"/>
        </w:rPr>
        <w:t xml:space="preserve"> and anyone working on behalf of Made with Music.</w:t>
      </w:r>
    </w:p>
    <w:p w14:paraId="2257A333" w14:textId="77777777" w:rsidR="0018607A" w:rsidRDefault="0018607A" w:rsidP="0018607A">
      <w:pPr>
        <w:pStyle w:val="NoSpacing"/>
        <w:rPr>
          <w:rFonts w:asciiTheme="majorHAnsi" w:hAnsiTheme="majorHAnsi" w:cstheme="majorHAnsi"/>
        </w:rPr>
      </w:pPr>
    </w:p>
    <w:p w14:paraId="0F41AFBD" w14:textId="668BF58A" w:rsidR="002C3A08" w:rsidRDefault="00000000" w:rsidP="0018607A">
      <w:pPr>
        <w:pStyle w:val="NoSpacing"/>
        <w:rPr>
          <w:rFonts w:asciiTheme="majorHAnsi" w:hAnsiTheme="majorHAnsi" w:cstheme="majorHAnsi"/>
        </w:rPr>
      </w:pPr>
      <w:r w:rsidRPr="0018607A">
        <w:rPr>
          <w:rFonts w:asciiTheme="majorHAnsi" w:hAnsiTheme="majorHAnsi" w:cstheme="majorHAnsi"/>
        </w:rPr>
        <w:t xml:space="preserve">The purpose of this policy is to protect children, young people and vulnerable adults who take part in any aspect of Made with Music’s </w:t>
      </w:r>
      <w:proofErr w:type="spellStart"/>
      <w:r w:rsidRPr="0018607A">
        <w:rPr>
          <w:rFonts w:asciiTheme="majorHAnsi" w:hAnsiTheme="majorHAnsi" w:cstheme="majorHAnsi"/>
        </w:rPr>
        <w:t>programme</w:t>
      </w:r>
      <w:proofErr w:type="spellEnd"/>
      <w:r w:rsidRPr="0018607A">
        <w:rPr>
          <w:rFonts w:asciiTheme="majorHAnsi" w:hAnsiTheme="majorHAnsi" w:cstheme="majorHAnsi"/>
        </w:rPr>
        <w:t xml:space="preserve"> of work and to provide staff and volunteers with the overarching principles that guide our approach to safeguarding and child protection. </w:t>
      </w:r>
    </w:p>
    <w:p w14:paraId="3FBAB31C" w14:textId="77777777" w:rsidR="0018607A" w:rsidRPr="0018607A" w:rsidRDefault="0018607A" w:rsidP="0018607A">
      <w:pPr>
        <w:pStyle w:val="NoSpacing"/>
        <w:rPr>
          <w:rFonts w:asciiTheme="majorHAnsi" w:hAnsiTheme="majorHAnsi" w:cstheme="majorHAnsi"/>
        </w:rPr>
      </w:pPr>
    </w:p>
    <w:p w14:paraId="656DC421" w14:textId="77777777" w:rsidR="0018607A" w:rsidRPr="0018607A" w:rsidRDefault="00000000" w:rsidP="0018607A">
      <w:pPr>
        <w:pStyle w:val="NoSpacing"/>
        <w:rPr>
          <w:rFonts w:asciiTheme="majorHAnsi" w:hAnsiTheme="majorHAnsi" w:cstheme="majorHAnsi"/>
          <w:b/>
          <w:bCs/>
        </w:rPr>
      </w:pPr>
      <w:r w:rsidRPr="0018607A">
        <w:rPr>
          <w:rFonts w:asciiTheme="majorHAnsi" w:hAnsiTheme="majorHAnsi" w:cstheme="majorHAnsi"/>
          <w:b/>
          <w:bCs/>
        </w:rPr>
        <w:t xml:space="preserve">Legal framework </w:t>
      </w:r>
    </w:p>
    <w:p w14:paraId="01684E7F" w14:textId="77777777" w:rsidR="0018607A" w:rsidRDefault="0018607A" w:rsidP="0018607A">
      <w:pPr>
        <w:pStyle w:val="NoSpacing"/>
        <w:rPr>
          <w:rFonts w:asciiTheme="majorHAnsi" w:hAnsiTheme="majorHAnsi" w:cstheme="majorHAnsi"/>
        </w:rPr>
      </w:pPr>
    </w:p>
    <w:p w14:paraId="65FF8D25" w14:textId="3F0A18DB" w:rsidR="002C3A08" w:rsidRDefault="00000000" w:rsidP="0018607A">
      <w:pPr>
        <w:pStyle w:val="NoSpacing"/>
        <w:rPr>
          <w:rFonts w:asciiTheme="majorHAnsi" w:hAnsiTheme="majorHAnsi" w:cstheme="majorHAnsi"/>
        </w:rPr>
      </w:pPr>
      <w:r w:rsidRPr="0018607A">
        <w:rPr>
          <w:rFonts w:asciiTheme="majorHAnsi" w:hAnsiTheme="majorHAnsi" w:cstheme="majorHAnsi"/>
        </w:rPr>
        <w:t xml:space="preserve">This framework has been drawn up </w:t>
      </w:r>
      <w:proofErr w:type="gramStart"/>
      <w:r w:rsidRPr="0018607A">
        <w:rPr>
          <w:rFonts w:asciiTheme="majorHAnsi" w:hAnsiTheme="majorHAnsi" w:cstheme="majorHAnsi"/>
        </w:rPr>
        <w:t>on the basis of</w:t>
      </w:r>
      <w:proofErr w:type="gramEnd"/>
      <w:r w:rsidRPr="0018607A">
        <w:rPr>
          <w:rFonts w:asciiTheme="majorHAnsi" w:hAnsiTheme="majorHAnsi" w:cstheme="majorHAnsi"/>
        </w:rPr>
        <w:t xml:space="preserve"> law and guidance that complies with all relevant legislation to protect children from harm, namely (but not solely) Children Act 1989, 2004 / Data Protection Act 1998 / Safeguarding Vulnerable Groups Act 2006 / Children and Families Act 2014 / SEND code of practice: 0-25 years, HM Government 2014. </w:t>
      </w:r>
    </w:p>
    <w:p w14:paraId="7A897E76" w14:textId="77777777" w:rsidR="0018607A" w:rsidRPr="0018607A" w:rsidRDefault="0018607A" w:rsidP="0018607A">
      <w:pPr>
        <w:pStyle w:val="NoSpacing"/>
        <w:rPr>
          <w:rFonts w:asciiTheme="majorHAnsi" w:hAnsiTheme="majorHAnsi" w:cstheme="majorHAnsi"/>
        </w:rPr>
      </w:pPr>
    </w:p>
    <w:p w14:paraId="17D6BA15" w14:textId="77777777" w:rsidR="002C3A08" w:rsidRPr="0018607A" w:rsidRDefault="00000000" w:rsidP="0018607A">
      <w:pPr>
        <w:pStyle w:val="NoSpacing"/>
        <w:rPr>
          <w:rFonts w:asciiTheme="majorHAnsi" w:hAnsiTheme="majorHAnsi" w:cstheme="majorHAnsi"/>
          <w:b/>
          <w:bCs/>
        </w:rPr>
      </w:pPr>
      <w:r w:rsidRPr="0018607A">
        <w:rPr>
          <w:rFonts w:asciiTheme="majorHAnsi" w:hAnsiTheme="majorHAnsi" w:cstheme="majorHAnsi"/>
          <w:b/>
          <w:bCs/>
        </w:rPr>
        <w:t xml:space="preserve">We </w:t>
      </w:r>
      <w:proofErr w:type="spellStart"/>
      <w:r w:rsidRPr="0018607A">
        <w:rPr>
          <w:rFonts w:asciiTheme="majorHAnsi" w:hAnsiTheme="majorHAnsi" w:cstheme="majorHAnsi"/>
          <w:b/>
          <w:bCs/>
        </w:rPr>
        <w:t>recognise</w:t>
      </w:r>
      <w:proofErr w:type="spellEnd"/>
      <w:r w:rsidRPr="0018607A">
        <w:rPr>
          <w:rFonts w:asciiTheme="majorHAnsi" w:hAnsiTheme="majorHAnsi" w:cstheme="majorHAnsi"/>
          <w:b/>
          <w:bCs/>
        </w:rPr>
        <w:t xml:space="preserve"> that: </w:t>
      </w:r>
    </w:p>
    <w:p w14:paraId="3EBA0348" w14:textId="77777777" w:rsidR="0018607A" w:rsidRPr="0018607A" w:rsidRDefault="0018607A" w:rsidP="0018607A">
      <w:pPr>
        <w:pStyle w:val="NoSpacing"/>
        <w:rPr>
          <w:rFonts w:asciiTheme="majorHAnsi" w:hAnsiTheme="majorHAnsi" w:cstheme="majorHAnsi"/>
        </w:rPr>
      </w:pPr>
    </w:p>
    <w:p w14:paraId="23AD71DA" w14:textId="4EB67FCC" w:rsidR="002C3A08" w:rsidRPr="0018607A" w:rsidRDefault="00000000" w:rsidP="0018607A">
      <w:pPr>
        <w:pStyle w:val="NoSpacing"/>
        <w:numPr>
          <w:ilvl w:val="0"/>
          <w:numId w:val="2"/>
        </w:numPr>
        <w:rPr>
          <w:rFonts w:asciiTheme="majorHAnsi" w:hAnsiTheme="majorHAnsi" w:cstheme="majorHAnsi"/>
        </w:rPr>
      </w:pPr>
      <w:r w:rsidRPr="0018607A">
        <w:rPr>
          <w:rFonts w:asciiTheme="majorHAnsi" w:hAnsiTheme="majorHAnsi" w:cstheme="majorHAnsi"/>
        </w:rPr>
        <w:t>The welfare of the child is paramount, as enshrined in the Children Act 1989</w:t>
      </w:r>
      <w:r w:rsidR="0018607A">
        <w:rPr>
          <w:rFonts w:asciiTheme="majorHAnsi" w:hAnsiTheme="majorHAnsi" w:cstheme="majorHAnsi"/>
        </w:rPr>
        <w:t>.</w:t>
      </w:r>
      <w:r w:rsidRPr="0018607A">
        <w:rPr>
          <w:rFonts w:asciiTheme="majorHAnsi" w:hAnsiTheme="majorHAnsi" w:cstheme="majorHAnsi"/>
        </w:rPr>
        <w:t xml:space="preserve"> </w:t>
      </w:r>
    </w:p>
    <w:p w14:paraId="4FF570D7" w14:textId="77777777" w:rsidR="002C3A08" w:rsidRPr="0018607A" w:rsidRDefault="00000000" w:rsidP="0018607A">
      <w:pPr>
        <w:pStyle w:val="NoSpacing"/>
        <w:numPr>
          <w:ilvl w:val="0"/>
          <w:numId w:val="2"/>
        </w:numPr>
        <w:rPr>
          <w:rFonts w:asciiTheme="majorHAnsi" w:hAnsiTheme="majorHAnsi" w:cstheme="majorHAnsi"/>
        </w:rPr>
      </w:pPr>
      <w:r w:rsidRPr="0018607A">
        <w:rPr>
          <w:rFonts w:asciiTheme="majorHAnsi" w:hAnsiTheme="majorHAnsi" w:cstheme="majorHAnsi"/>
        </w:rPr>
        <w:t xml:space="preserve">All children, regardless of age, disability, gender, racial heritage, religious belief, sexual </w:t>
      </w:r>
      <w:proofErr w:type="gramStart"/>
      <w:r w:rsidRPr="0018607A">
        <w:rPr>
          <w:rFonts w:asciiTheme="majorHAnsi" w:hAnsiTheme="majorHAnsi" w:cstheme="majorHAnsi"/>
        </w:rPr>
        <w:t>orientation</w:t>
      </w:r>
      <w:proofErr w:type="gramEnd"/>
      <w:r w:rsidRPr="0018607A">
        <w:rPr>
          <w:rFonts w:asciiTheme="majorHAnsi" w:hAnsiTheme="majorHAnsi" w:cstheme="majorHAnsi"/>
        </w:rPr>
        <w:t xml:space="preserve"> or identity, have a right to equal protection from all types of harm or abuse. </w:t>
      </w:r>
    </w:p>
    <w:p w14:paraId="15F6CE3C" w14:textId="77777777" w:rsidR="002C3A08" w:rsidRPr="0018607A" w:rsidRDefault="00000000" w:rsidP="0018607A">
      <w:pPr>
        <w:pStyle w:val="NoSpacing"/>
        <w:numPr>
          <w:ilvl w:val="0"/>
          <w:numId w:val="2"/>
        </w:numPr>
        <w:rPr>
          <w:rFonts w:asciiTheme="majorHAnsi" w:hAnsiTheme="majorHAnsi" w:cstheme="majorHAnsi"/>
        </w:rPr>
      </w:pPr>
      <w:r w:rsidRPr="0018607A">
        <w:rPr>
          <w:rFonts w:asciiTheme="majorHAnsi" w:hAnsiTheme="majorHAnsi" w:cstheme="majorHAnsi"/>
        </w:rPr>
        <w:t>Some children are additionally vulnerable due to previous experiences, their level of dependency, communication needs and other issues.</w:t>
      </w:r>
    </w:p>
    <w:p w14:paraId="38529D61" w14:textId="4A518AFA" w:rsidR="002C3A08" w:rsidRDefault="00000000" w:rsidP="0018607A">
      <w:pPr>
        <w:pStyle w:val="NoSpacing"/>
        <w:numPr>
          <w:ilvl w:val="0"/>
          <w:numId w:val="2"/>
        </w:numPr>
        <w:rPr>
          <w:rFonts w:asciiTheme="majorHAnsi" w:hAnsiTheme="majorHAnsi" w:cstheme="majorHAnsi"/>
        </w:rPr>
      </w:pPr>
      <w:r w:rsidRPr="0018607A">
        <w:rPr>
          <w:rFonts w:asciiTheme="majorHAnsi" w:hAnsiTheme="majorHAnsi" w:cstheme="majorHAnsi"/>
        </w:rPr>
        <w:t>Working in partnerships with children</w:t>
      </w:r>
      <w:r w:rsidR="0018607A">
        <w:rPr>
          <w:rFonts w:asciiTheme="majorHAnsi" w:hAnsiTheme="majorHAnsi" w:cstheme="majorHAnsi"/>
        </w:rPr>
        <w:t>,</w:t>
      </w:r>
      <w:r w:rsidRPr="0018607A">
        <w:rPr>
          <w:rFonts w:asciiTheme="majorHAnsi" w:hAnsiTheme="majorHAnsi" w:cstheme="majorHAnsi"/>
        </w:rPr>
        <w:t xml:space="preserve"> young people, their parents, </w:t>
      </w:r>
      <w:proofErr w:type="gramStart"/>
      <w:r w:rsidRPr="0018607A">
        <w:rPr>
          <w:rFonts w:asciiTheme="majorHAnsi" w:hAnsiTheme="majorHAnsi" w:cstheme="majorHAnsi"/>
        </w:rPr>
        <w:t>carers</w:t>
      </w:r>
      <w:proofErr w:type="gramEnd"/>
      <w:r w:rsidRPr="0018607A">
        <w:rPr>
          <w:rFonts w:asciiTheme="majorHAnsi" w:hAnsiTheme="majorHAnsi" w:cstheme="majorHAnsi"/>
        </w:rPr>
        <w:t xml:space="preserve"> and other agencies is essential in promoting the welfare of these young people.</w:t>
      </w:r>
    </w:p>
    <w:p w14:paraId="47D3E813" w14:textId="77777777" w:rsidR="0018607A" w:rsidRPr="0018607A" w:rsidRDefault="0018607A" w:rsidP="0018607A">
      <w:pPr>
        <w:pStyle w:val="NoSpacing"/>
        <w:rPr>
          <w:rFonts w:asciiTheme="majorHAnsi" w:hAnsiTheme="majorHAnsi" w:cstheme="majorHAnsi"/>
        </w:rPr>
      </w:pPr>
    </w:p>
    <w:p w14:paraId="546C53F3" w14:textId="77777777" w:rsidR="002C3A08" w:rsidRPr="0018607A" w:rsidRDefault="00000000" w:rsidP="0018607A">
      <w:pPr>
        <w:pStyle w:val="NoSpacing"/>
        <w:rPr>
          <w:rFonts w:asciiTheme="majorHAnsi" w:hAnsiTheme="majorHAnsi" w:cstheme="majorHAnsi"/>
          <w:b/>
          <w:bCs/>
        </w:rPr>
      </w:pPr>
      <w:r w:rsidRPr="0018607A">
        <w:rPr>
          <w:rFonts w:asciiTheme="majorHAnsi" w:hAnsiTheme="majorHAnsi" w:cstheme="majorHAnsi"/>
          <w:b/>
          <w:bCs/>
        </w:rPr>
        <w:t xml:space="preserve">We will seek to keep children and young people safe by: </w:t>
      </w:r>
    </w:p>
    <w:p w14:paraId="78204475" w14:textId="77777777" w:rsidR="0018607A" w:rsidRPr="0018607A" w:rsidRDefault="0018607A" w:rsidP="0018607A">
      <w:pPr>
        <w:pStyle w:val="NoSpacing"/>
        <w:rPr>
          <w:rFonts w:asciiTheme="majorHAnsi" w:hAnsiTheme="majorHAnsi" w:cstheme="majorHAnsi"/>
        </w:rPr>
      </w:pPr>
    </w:p>
    <w:p w14:paraId="5ADD7694" w14:textId="77FFE511" w:rsidR="002C3A08" w:rsidRPr="0018607A" w:rsidRDefault="00000000" w:rsidP="0018607A">
      <w:pPr>
        <w:pStyle w:val="NoSpacing"/>
        <w:numPr>
          <w:ilvl w:val="0"/>
          <w:numId w:val="3"/>
        </w:numPr>
        <w:rPr>
          <w:rFonts w:asciiTheme="majorHAnsi" w:hAnsiTheme="majorHAnsi" w:cstheme="majorHAnsi"/>
        </w:rPr>
      </w:pPr>
      <w:r w:rsidRPr="0018607A">
        <w:rPr>
          <w:rFonts w:asciiTheme="majorHAnsi" w:hAnsiTheme="majorHAnsi" w:cstheme="majorHAnsi"/>
        </w:rPr>
        <w:t xml:space="preserve">Valuing them, listening </w:t>
      </w:r>
      <w:r w:rsidR="0018607A" w:rsidRPr="0018607A">
        <w:rPr>
          <w:rFonts w:asciiTheme="majorHAnsi" w:hAnsiTheme="majorHAnsi" w:cstheme="majorHAnsi"/>
        </w:rPr>
        <w:t>to,</w:t>
      </w:r>
      <w:r w:rsidRPr="0018607A">
        <w:rPr>
          <w:rFonts w:asciiTheme="majorHAnsi" w:hAnsiTheme="majorHAnsi" w:cstheme="majorHAnsi"/>
        </w:rPr>
        <w:t xml:space="preserve"> and respecting them. </w:t>
      </w:r>
    </w:p>
    <w:p w14:paraId="7D1AFBC8" w14:textId="051CA717" w:rsidR="002C3A08" w:rsidRPr="0018607A" w:rsidRDefault="00000000" w:rsidP="0018607A">
      <w:pPr>
        <w:pStyle w:val="NoSpacing"/>
        <w:numPr>
          <w:ilvl w:val="0"/>
          <w:numId w:val="3"/>
        </w:numPr>
        <w:rPr>
          <w:rFonts w:asciiTheme="majorHAnsi" w:hAnsiTheme="majorHAnsi" w:cstheme="majorHAnsi"/>
        </w:rPr>
      </w:pPr>
      <w:r w:rsidRPr="0018607A">
        <w:rPr>
          <w:rFonts w:asciiTheme="majorHAnsi" w:hAnsiTheme="majorHAnsi" w:cstheme="majorHAnsi"/>
        </w:rPr>
        <w:t xml:space="preserve">Adopting child protection and safeguarding practices through procedures and a code of conduct for staff and volunteers. </w:t>
      </w:r>
    </w:p>
    <w:p w14:paraId="0F3A16B4" w14:textId="683B5A23" w:rsidR="002C3A08" w:rsidRPr="0018607A" w:rsidRDefault="00000000" w:rsidP="0018607A">
      <w:pPr>
        <w:pStyle w:val="NoSpacing"/>
        <w:numPr>
          <w:ilvl w:val="0"/>
          <w:numId w:val="3"/>
        </w:numPr>
        <w:rPr>
          <w:rFonts w:asciiTheme="majorHAnsi" w:hAnsiTheme="majorHAnsi" w:cstheme="majorHAnsi"/>
        </w:rPr>
      </w:pPr>
      <w:r w:rsidRPr="0018607A">
        <w:rPr>
          <w:rFonts w:asciiTheme="majorHAnsi" w:hAnsiTheme="majorHAnsi" w:cstheme="majorHAnsi"/>
        </w:rPr>
        <w:t>Developing and implementing an effective e-safety policy and related procedures</w:t>
      </w:r>
      <w:r w:rsidR="0018607A">
        <w:rPr>
          <w:rFonts w:asciiTheme="majorHAnsi" w:hAnsiTheme="majorHAnsi" w:cstheme="majorHAnsi"/>
        </w:rPr>
        <w:t>.</w:t>
      </w:r>
    </w:p>
    <w:p w14:paraId="4285B25C" w14:textId="643697FF" w:rsidR="002C3A08" w:rsidRPr="0018607A" w:rsidRDefault="00000000" w:rsidP="0018607A">
      <w:pPr>
        <w:pStyle w:val="NoSpacing"/>
        <w:numPr>
          <w:ilvl w:val="0"/>
          <w:numId w:val="3"/>
        </w:numPr>
        <w:rPr>
          <w:rFonts w:asciiTheme="majorHAnsi" w:hAnsiTheme="majorHAnsi" w:cstheme="majorHAnsi"/>
        </w:rPr>
      </w:pPr>
      <w:r w:rsidRPr="0018607A">
        <w:rPr>
          <w:rFonts w:asciiTheme="majorHAnsi" w:hAnsiTheme="majorHAnsi" w:cstheme="majorHAnsi"/>
        </w:rPr>
        <w:t xml:space="preserve">Providing effective management of all staff and volunteers through supervision, </w:t>
      </w:r>
      <w:r w:rsidR="0018607A" w:rsidRPr="0018607A">
        <w:rPr>
          <w:rFonts w:asciiTheme="majorHAnsi" w:hAnsiTheme="majorHAnsi" w:cstheme="majorHAnsi"/>
        </w:rPr>
        <w:t>support,</w:t>
      </w:r>
      <w:r w:rsidRPr="0018607A">
        <w:rPr>
          <w:rFonts w:asciiTheme="majorHAnsi" w:hAnsiTheme="majorHAnsi" w:cstheme="majorHAnsi"/>
        </w:rPr>
        <w:t xml:space="preserve"> and training. </w:t>
      </w:r>
    </w:p>
    <w:p w14:paraId="1E184B64" w14:textId="234A387B" w:rsidR="002C3A08" w:rsidRPr="0018607A" w:rsidRDefault="00000000" w:rsidP="0018607A">
      <w:pPr>
        <w:pStyle w:val="NoSpacing"/>
        <w:numPr>
          <w:ilvl w:val="0"/>
          <w:numId w:val="3"/>
        </w:numPr>
        <w:rPr>
          <w:rFonts w:asciiTheme="majorHAnsi" w:hAnsiTheme="majorHAnsi" w:cstheme="majorHAnsi"/>
        </w:rPr>
      </w:pPr>
      <w:r w:rsidRPr="0018607A">
        <w:rPr>
          <w:rFonts w:asciiTheme="majorHAnsi" w:hAnsiTheme="majorHAnsi" w:cstheme="majorHAnsi"/>
        </w:rPr>
        <w:t xml:space="preserve">Recruiting staff and volunteers safely. It is our policy that the lead musician will have an </w:t>
      </w:r>
      <w:r w:rsidR="0018607A" w:rsidRPr="0018607A">
        <w:rPr>
          <w:rFonts w:asciiTheme="majorHAnsi" w:hAnsiTheme="majorHAnsi" w:cstheme="majorHAnsi"/>
        </w:rPr>
        <w:t>up-to-date</w:t>
      </w:r>
      <w:r w:rsidRPr="0018607A">
        <w:rPr>
          <w:rFonts w:asciiTheme="majorHAnsi" w:hAnsiTheme="majorHAnsi" w:cstheme="majorHAnsi"/>
        </w:rPr>
        <w:t xml:space="preserve"> DBS check and any volunteers who don’t have this </w:t>
      </w:r>
      <w:bookmarkStart w:id="0" w:name="_Hlk162269188"/>
      <w:r w:rsidRPr="0018607A">
        <w:rPr>
          <w:rFonts w:asciiTheme="majorHAnsi" w:hAnsiTheme="majorHAnsi" w:cstheme="majorHAnsi"/>
        </w:rPr>
        <w:t xml:space="preserve">will </w:t>
      </w:r>
      <w:r w:rsidR="00023BE3" w:rsidRPr="0018607A">
        <w:rPr>
          <w:rFonts w:asciiTheme="majorHAnsi" w:hAnsiTheme="majorHAnsi" w:cstheme="majorHAnsi"/>
        </w:rPr>
        <w:t>always be supervised</w:t>
      </w:r>
      <w:r w:rsidRPr="0018607A">
        <w:rPr>
          <w:rFonts w:asciiTheme="majorHAnsi" w:hAnsiTheme="majorHAnsi" w:cstheme="majorHAnsi"/>
        </w:rPr>
        <w:t xml:space="preserve"> and never left to work with children alone. </w:t>
      </w:r>
      <w:bookmarkEnd w:id="0"/>
      <w:r w:rsidR="0018607A">
        <w:rPr>
          <w:rFonts w:ascii="Calibri" w:hAnsi="Calibri" w:cs="Calibri"/>
          <w:color w:val="000000"/>
        </w:rPr>
        <w:t xml:space="preserve">Regular volunteers will have an </w:t>
      </w:r>
      <w:r w:rsidR="00023BE3">
        <w:rPr>
          <w:rFonts w:ascii="Calibri" w:hAnsi="Calibri" w:cs="Calibri"/>
          <w:color w:val="000000"/>
        </w:rPr>
        <w:t>up-to-date</w:t>
      </w:r>
      <w:r w:rsidR="0018607A">
        <w:rPr>
          <w:rFonts w:ascii="Calibri" w:hAnsi="Calibri" w:cs="Calibri"/>
          <w:color w:val="000000"/>
        </w:rPr>
        <w:t xml:space="preserve"> DBS check.</w:t>
      </w:r>
    </w:p>
    <w:p w14:paraId="2510F83F" w14:textId="7BF66273" w:rsidR="002C3A08" w:rsidRPr="0018607A" w:rsidRDefault="00000000" w:rsidP="0018607A">
      <w:pPr>
        <w:pStyle w:val="NoSpacing"/>
        <w:numPr>
          <w:ilvl w:val="0"/>
          <w:numId w:val="3"/>
        </w:numPr>
        <w:rPr>
          <w:rFonts w:asciiTheme="majorHAnsi" w:hAnsiTheme="majorHAnsi" w:cstheme="majorHAnsi"/>
        </w:rPr>
      </w:pPr>
      <w:r w:rsidRPr="0018607A">
        <w:rPr>
          <w:rFonts w:asciiTheme="majorHAnsi" w:hAnsiTheme="majorHAnsi" w:cstheme="majorHAnsi"/>
        </w:rPr>
        <w:t xml:space="preserve">Recording and storing information professionally and securely. </w:t>
      </w:r>
    </w:p>
    <w:p w14:paraId="17105637" w14:textId="65FA214B" w:rsidR="002C3A08" w:rsidRPr="0018607A" w:rsidRDefault="00000000" w:rsidP="0018607A">
      <w:pPr>
        <w:pStyle w:val="NoSpacing"/>
        <w:numPr>
          <w:ilvl w:val="0"/>
          <w:numId w:val="3"/>
        </w:numPr>
        <w:rPr>
          <w:rFonts w:asciiTheme="majorHAnsi" w:hAnsiTheme="majorHAnsi" w:cstheme="majorHAnsi"/>
        </w:rPr>
      </w:pPr>
      <w:r w:rsidRPr="0018607A">
        <w:rPr>
          <w:rFonts w:asciiTheme="majorHAnsi" w:hAnsiTheme="majorHAnsi" w:cstheme="majorHAnsi"/>
        </w:rPr>
        <w:t xml:space="preserve">Using safeguarding procedures to share concerns and relevant information with agencies who need to know and </w:t>
      </w:r>
      <w:r w:rsidR="0018607A" w:rsidRPr="0018607A">
        <w:rPr>
          <w:rFonts w:asciiTheme="majorHAnsi" w:hAnsiTheme="majorHAnsi" w:cstheme="majorHAnsi"/>
        </w:rPr>
        <w:t>involve</w:t>
      </w:r>
      <w:r w:rsidRPr="0018607A">
        <w:rPr>
          <w:rFonts w:asciiTheme="majorHAnsi" w:hAnsiTheme="majorHAnsi" w:cstheme="majorHAnsi"/>
        </w:rPr>
        <w:t xml:space="preserve"> children, young people, parents, </w:t>
      </w:r>
      <w:r w:rsidR="00023BE3" w:rsidRPr="0018607A">
        <w:rPr>
          <w:rFonts w:asciiTheme="majorHAnsi" w:hAnsiTheme="majorHAnsi" w:cstheme="majorHAnsi"/>
        </w:rPr>
        <w:t>families,</w:t>
      </w:r>
      <w:r w:rsidRPr="0018607A">
        <w:rPr>
          <w:rFonts w:asciiTheme="majorHAnsi" w:hAnsiTheme="majorHAnsi" w:cstheme="majorHAnsi"/>
        </w:rPr>
        <w:t xml:space="preserve"> and carers appropriately. </w:t>
      </w:r>
    </w:p>
    <w:p w14:paraId="68C840D6" w14:textId="6B5A1963" w:rsidR="002C3A08" w:rsidRPr="0018607A" w:rsidRDefault="00000000" w:rsidP="0018607A">
      <w:pPr>
        <w:pStyle w:val="NoSpacing"/>
        <w:numPr>
          <w:ilvl w:val="0"/>
          <w:numId w:val="3"/>
        </w:numPr>
        <w:rPr>
          <w:rFonts w:asciiTheme="majorHAnsi" w:hAnsiTheme="majorHAnsi" w:cstheme="majorHAnsi"/>
        </w:rPr>
      </w:pPr>
      <w:r w:rsidRPr="0018607A">
        <w:rPr>
          <w:rFonts w:asciiTheme="majorHAnsi" w:hAnsiTheme="majorHAnsi" w:cstheme="majorHAnsi"/>
        </w:rPr>
        <w:t xml:space="preserve">Using procedures to manage any allegations against staff and volunteers </w:t>
      </w:r>
      <w:r w:rsidR="0018607A" w:rsidRPr="0018607A">
        <w:rPr>
          <w:rFonts w:asciiTheme="majorHAnsi" w:hAnsiTheme="majorHAnsi" w:cstheme="majorHAnsi"/>
        </w:rPr>
        <w:t>appropriately.</w:t>
      </w:r>
    </w:p>
    <w:p w14:paraId="057F0FB4" w14:textId="77777777" w:rsidR="0018607A" w:rsidRDefault="0018607A" w:rsidP="00023BE3">
      <w:pPr>
        <w:pStyle w:val="NoSpacing"/>
        <w:ind w:left="720"/>
        <w:rPr>
          <w:rFonts w:asciiTheme="majorHAnsi" w:hAnsiTheme="majorHAnsi" w:cstheme="majorHAnsi"/>
        </w:rPr>
      </w:pPr>
    </w:p>
    <w:p w14:paraId="2AC1C729" w14:textId="31784F05" w:rsidR="0018607A" w:rsidRDefault="0018607A" w:rsidP="0018607A">
      <w:pPr>
        <w:pStyle w:val="NoSpacing"/>
        <w:ind w:left="720"/>
        <w:rPr>
          <w:rFonts w:asciiTheme="majorHAnsi" w:hAnsiTheme="majorHAnsi" w:cstheme="majorHAnsi"/>
        </w:rPr>
      </w:pPr>
      <w:r w:rsidRPr="0018607A">
        <w:rPr>
          <w:rFonts w:asciiTheme="majorHAnsi" w:hAnsiTheme="majorHAnsi" w:cstheme="majorHAnsi"/>
          <w:b/>
          <w:bCs/>
          <w:noProof/>
          <w:u w:val="single"/>
        </w:rPr>
        <w:lastRenderedPageBreak/>
        <w:drawing>
          <wp:anchor distT="0" distB="0" distL="114300" distR="114300" simplePos="0" relativeHeight="251661312" behindDoc="0" locked="0" layoutInCell="1" hidden="0" allowOverlap="1" wp14:anchorId="01CBFA80" wp14:editId="3B6332D2">
            <wp:simplePos x="0" y="0"/>
            <wp:positionH relativeFrom="column">
              <wp:posOffset>5505450</wp:posOffset>
            </wp:positionH>
            <wp:positionV relativeFrom="paragraph">
              <wp:posOffset>-838835</wp:posOffset>
            </wp:positionV>
            <wp:extent cx="1247775" cy="1247775"/>
            <wp:effectExtent l="0" t="0" r="9525" b="9525"/>
            <wp:wrapNone/>
            <wp:docPr id="1446741059" name="image1.jpg" descr="A purpl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purple circle with white text&#10;&#10;Description automatically generated"/>
                    <pic:cNvPicPr preferRelativeResize="0"/>
                  </pic:nvPicPr>
                  <pic:blipFill>
                    <a:blip r:embed="rId8"/>
                    <a:srcRect/>
                    <a:stretch>
                      <a:fillRect/>
                    </a:stretch>
                  </pic:blipFill>
                  <pic:spPr>
                    <a:xfrm>
                      <a:off x="0" y="0"/>
                      <a:ext cx="1247775" cy="1247775"/>
                    </a:xfrm>
                    <a:prstGeom prst="rect">
                      <a:avLst/>
                    </a:prstGeom>
                    <a:ln/>
                  </pic:spPr>
                </pic:pic>
              </a:graphicData>
            </a:graphic>
          </wp:anchor>
        </w:drawing>
      </w:r>
    </w:p>
    <w:p w14:paraId="5ADCA51C" w14:textId="77777777" w:rsidR="0018607A" w:rsidRDefault="0018607A" w:rsidP="0018607A">
      <w:pPr>
        <w:pStyle w:val="NoSpacing"/>
        <w:ind w:left="720"/>
        <w:rPr>
          <w:rFonts w:asciiTheme="majorHAnsi" w:hAnsiTheme="majorHAnsi" w:cstheme="majorHAnsi"/>
        </w:rPr>
      </w:pPr>
    </w:p>
    <w:p w14:paraId="5214D6BE" w14:textId="77777777" w:rsidR="0018607A" w:rsidRDefault="0018607A" w:rsidP="0018607A">
      <w:pPr>
        <w:pStyle w:val="NoSpacing"/>
        <w:ind w:left="720"/>
        <w:rPr>
          <w:rFonts w:asciiTheme="majorHAnsi" w:hAnsiTheme="majorHAnsi" w:cstheme="majorHAnsi"/>
        </w:rPr>
      </w:pPr>
    </w:p>
    <w:p w14:paraId="656C4F2C" w14:textId="7738EB72" w:rsidR="002C3A08" w:rsidRDefault="00000000" w:rsidP="0018607A">
      <w:pPr>
        <w:pStyle w:val="NoSpacing"/>
        <w:numPr>
          <w:ilvl w:val="0"/>
          <w:numId w:val="3"/>
        </w:numPr>
        <w:rPr>
          <w:rFonts w:asciiTheme="majorHAnsi" w:hAnsiTheme="majorHAnsi" w:cstheme="majorHAnsi"/>
        </w:rPr>
      </w:pPr>
      <w:r w:rsidRPr="0018607A">
        <w:rPr>
          <w:rFonts w:asciiTheme="majorHAnsi" w:hAnsiTheme="majorHAnsi" w:cstheme="majorHAnsi"/>
        </w:rPr>
        <w:t xml:space="preserve">Ensuring that we provide a safe physical environment for our children, young people, </w:t>
      </w:r>
      <w:r w:rsidR="00023BE3" w:rsidRPr="0018607A">
        <w:rPr>
          <w:rFonts w:asciiTheme="majorHAnsi" w:hAnsiTheme="majorHAnsi" w:cstheme="majorHAnsi"/>
        </w:rPr>
        <w:t>staff,</w:t>
      </w:r>
      <w:r w:rsidRPr="0018607A">
        <w:rPr>
          <w:rFonts w:asciiTheme="majorHAnsi" w:hAnsiTheme="majorHAnsi" w:cstheme="majorHAnsi"/>
        </w:rPr>
        <w:t xml:space="preserve"> and volunteers by applying health and safety measures in accordance with the law and regulatory guidance. </w:t>
      </w:r>
      <w:r w:rsidR="00023BE3">
        <w:rPr>
          <w:rFonts w:asciiTheme="majorHAnsi" w:hAnsiTheme="majorHAnsi" w:cstheme="majorHAnsi"/>
        </w:rPr>
        <w:t xml:space="preserve">We cannot guarantee there will always be a first aider on </w:t>
      </w:r>
      <w:proofErr w:type="gramStart"/>
      <w:r w:rsidR="00023BE3">
        <w:rPr>
          <w:rFonts w:asciiTheme="majorHAnsi" w:hAnsiTheme="majorHAnsi" w:cstheme="majorHAnsi"/>
        </w:rPr>
        <w:t>site</w:t>
      </w:r>
      <w:proofErr w:type="gramEnd"/>
      <w:r w:rsidR="00023BE3">
        <w:rPr>
          <w:rFonts w:asciiTheme="majorHAnsi" w:hAnsiTheme="majorHAnsi" w:cstheme="majorHAnsi"/>
        </w:rPr>
        <w:t xml:space="preserve"> </w:t>
      </w:r>
    </w:p>
    <w:p w14:paraId="5E01319A" w14:textId="33E8E4E6" w:rsidR="0018607A" w:rsidRPr="0018607A" w:rsidRDefault="0018607A" w:rsidP="0018607A">
      <w:pPr>
        <w:pStyle w:val="NoSpacing"/>
        <w:rPr>
          <w:rFonts w:asciiTheme="majorHAnsi" w:hAnsiTheme="majorHAnsi" w:cstheme="majorHAnsi"/>
        </w:rPr>
      </w:pPr>
    </w:p>
    <w:p w14:paraId="07262760" w14:textId="77777777" w:rsidR="002C3A08" w:rsidRDefault="00000000" w:rsidP="0018607A">
      <w:pPr>
        <w:pStyle w:val="NoSpacing"/>
        <w:rPr>
          <w:rFonts w:asciiTheme="majorHAnsi" w:hAnsiTheme="majorHAnsi" w:cstheme="majorHAnsi"/>
        </w:rPr>
      </w:pPr>
      <w:r w:rsidRPr="0018607A">
        <w:rPr>
          <w:rFonts w:asciiTheme="majorHAnsi" w:hAnsiTheme="majorHAnsi" w:cstheme="majorHAnsi"/>
        </w:rPr>
        <w:t xml:space="preserve">Contact Details </w:t>
      </w:r>
    </w:p>
    <w:p w14:paraId="3D0484CE" w14:textId="77777777" w:rsidR="0018607A" w:rsidRPr="0018607A" w:rsidRDefault="0018607A" w:rsidP="0018607A">
      <w:pPr>
        <w:pStyle w:val="NoSpacing"/>
        <w:rPr>
          <w:rFonts w:asciiTheme="majorHAnsi" w:hAnsiTheme="majorHAnsi" w:cstheme="majorHAnsi"/>
        </w:rPr>
      </w:pPr>
    </w:p>
    <w:p w14:paraId="5DC13FED" w14:textId="192C0561" w:rsidR="002C3A08" w:rsidRPr="0018607A" w:rsidRDefault="00000000" w:rsidP="0018607A">
      <w:pPr>
        <w:pStyle w:val="NoSpacing"/>
        <w:rPr>
          <w:rFonts w:asciiTheme="majorHAnsi" w:hAnsiTheme="majorHAnsi" w:cstheme="majorHAnsi"/>
        </w:rPr>
      </w:pPr>
      <w:r w:rsidRPr="0018607A">
        <w:rPr>
          <w:rFonts w:asciiTheme="majorHAnsi" w:hAnsiTheme="majorHAnsi" w:cstheme="majorHAnsi"/>
        </w:rPr>
        <w:t>Designated Safeguarding Officer: Tamsyn Durrant (Trustee) | 07974371403</w:t>
      </w:r>
      <w:r w:rsidR="0018607A">
        <w:rPr>
          <w:rFonts w:asciiTheme="majorHAnsi" w:hAnsiTheme="majorHAnsi" w:cstheme="majorHAnsi"/>
        </w:rPr>
        <w:t xml:space="preserve"> |</w:t>
      </w:r>
      <w:r w:rsidRPr="0018607A">
        <w:rPr>
          <w:rFonts w:asciiTheme="majorHAnsi" w:hAnsiTheme="majorHAnsi" w:cstheme="majorHAnsi"/>
          <w:color w:val="1155CC"/>
        </w:rPr>
        <w:t xml:space="preserve"> Tamsyn271@gmail.com</w:t>
      </w:r>
    </w:p>
    <w:p w14:paraId="6207E741" w14:textId="73FBF362" w:rsidR="0018607A" w:rsidRDefault="0018607A" w:rsidP="0018607A">
      <w:pPr>
        <w:pStyle w:val="NoSpacing"/>
        <w:rPr>
          <w:rFonts w:asciiTheme="majorHAnsi" w:hAnsiTheme="majorHAnsi" w:cstheme="majorHAnsi"/>
        </w:rPr>
      </w:pPr>
    </w:p>
    <w:p w14:paraId="59BE4DD3" w14:textId="38F67589" w:rsidR="002C3A08" w:rsidRPr="0018607A" w:rsidRDefault="00000000" w:rsidP="0018607A">
      <w:pPr>
        <w:pStyle w:val="NoSpacing"/>
        <w:rPr>
          <w:rFonts w:asciiTheme="majorHAnsi" w:hAnsiTheme="majorHAnsi" w:cstheme="majorHAnsi"/>
          <w:color w:val="1155CC"/>
        </w:rPr>
      </w:pPr>
      <w:r w:rsidRPr="0018607A">
        <w:rPr>
          <w:rFonts w:asciiTheme="majorHAnsi" w:hAnsiTheme="majorHAnsi" w:cstheme="majorHAnsi"/>
        </w:rPr>
        <w:t>Deputy Safeguarding Lead: Hannah Dilworth (Director) | 07791809121</w:t>
      </w:r>
      <w:r w:rsidR="0018607A">
        <w:rPr>
          <w:rFonts w:asciiTheme="majorHAnsi" w:hAnsiTheme="majorHAnsi" w:cstheme="majorHAnsi"/>
        </w:rPr>
        <w:t xml:space="preserve"> |</w:t>
      </w:r>
      <w:r w:rsidR="0018607A">
        <w:rPr>
          <w:rFonts w:asciiTheme="majorHAnsi" w:hAnsiTheme="majorHAnsi" w:cstheme="majorHAnsi"/>
          <w:color w:val="1155CC"/>
        </w:rPr>
        <w:t>hello@madewithmusic.co.uk</w:t>
      </w:r>
      <w:r w:rsidRPr="0018607A">
        <w:rPr>
          <w:rFonts w:asciiTheme="majorHAnsi" w:hAnsiTheme="majorHAnsi" w:cstheme="majorHAnsi"/>
          <w:color w:val="1155CC"/>
        </w:rPr>
        <w:t xml:space="preserve"> </w:t>
      </w:r>
    </w:p>
    <w:p w14:paraId="73C44A94" w14:textId="399B63A7" w:rsidR="0018607A" w:rsidRDefault="0018607A" w:rsidP="0018607A">
      <w:pPr>
        <w:pStyle w:val="NoSpacing"/>
        <w:rPr>
          <w:rFonts w:asciiTheme="majorHAnsi" w:hAnsiTheme="majorHAnsi" w:cstheme="majorHAnsi"/>
        </w:rPr>
      </w:pPr>
    </w:p>
    <w:p w14:paraId="74BC729D" w14:textId="643F8453" w:rsidR="002C3A08" w:rsidRPr="0018607A" w:rsidRDefault="00000000" w:rsidP="0018607A">
      <w:pPr>
        <w:pStyle w:val="NoSpacing"/>
        <w:rPr>
          <w:rFonts w:asciiTheme="majorHAnsi" w:hAnsiTheme="majorHAnsi" w:cstheme="majorHAnsi"/>
        </w:rPr>
      </w:pPr>
      <w:r w:rsidRPr="0018607A">
        <w:rPr>
          <w:rFonts w:asciiTheme="majorHAnsi" w:hAnsiTheme="majorHAnsi" w:cstheme="majorHAnsi"/>
        </w:rPr>
        <w:t>NSPCC helpline 0808 8005000</w:t>
      </w:r>
    </w:p>
    <w:p w14:paraId="31653D16" w14:textId="77777777" w:rsidR="0018607A" w:rsidRDefault="0018607A" w:rsidP="0018607A">
      <w:pPr>
        <w:pStyle w:val="NoSpacing"/>
        <w:rPr>
          <w:rFonts w:asciiTheme="majorHAnsi" w:hAnsiTheme="majorHAnsi" w:cstheme="majorHAnsi"/>
        </w:rPr>
      </w:pPr>
    </w:p>
    <w:p w14:paraId="7C85DE81" w14:textId="4C6DF538" w:rsidR="002C3A08" w:rsidRPr="00023BE3" w:rsidRDefault="00000000" w:rsidP="0018607A">
      <w:pPr>
        <w:pStyle w:val="NoSpacing"/>
        <w:rPr>
          <w:rFonts w:asciiTheme="majorHAnsi" w:hAnsiTheme="majorHAnsi" w:cstheme="majorHAnsi"/>
          <w:b/>
          <w:bCs/>
        </w:rPr>
      </w:pPr>
      <w:r w:rsidRPr="00023BE3">
        <w:rPr>
          <w:rFonts w:asciiTheme="majorHAnsi" w:hAnsiTheme="majorHAnsi" w:cstheme="majorHAnsi"/>
          <w:b/>
          <w:bCs/>
        </w:rPr>
        <w:t xml:space="preserve">We are committed to reviewing our policies annually. </w:t>
      </w:r>
    </w:p>
    <w:p w14:paraId="51E869D7" w14:textId="77777777" w:rsidR="0018607A" w:rsidRDefault="0018607A" w:rsidP="0018607A">
      <w:pPr>
        <w:pStyle w:val="NoSpacing"/>
        <w:rPr>
          <w:rFonts w:asciiTheme="majorHAnsi" w:hAnsiTheme="majorHAnsi" w:cstheme="majorHAnsi"/>
        </w:rPr>
      </w:pPr>
    </w:p>
    <w:p w14:paraId="4B53F0FB" w14:textId="77777777" w:rsidR="0018607A" w:rsidRPr="0018607A" w:rsidRDefault="0018607A" w:rsidP="0018607A">
      <w:pPr>
        <w:pStyle w:val="NoSpacing"/>
        <w:rPr>
          <w:rFonts w:asciiTheme="majorHAnsi" w:hAnsiTheme="majorHAnsi" w:cstheme="majorHAnsi"/>
        </w:rPr>
      </w:pPr>
      <w:r w:rsidRPr="0018607A">
        <w:rPr>
          <w:rFonts w:asciiTheme="majorHAnsi" w:hAnsiTheme="majorHAnsi" w:cstheme="majorHAnsi"/>
        </w:rPr>
        <w:t>This policy was last reviewed in March 2024.</w:t>
      </w:r>
    </w:p>
    <w:p w14:paraId="6E50A226" w14:textId="77777777" w:rsidR="0018607A" w:rsidRPr="0018607A" w:rsidRDefault="0018607A" w:rsidP="0018607A">
      <w:pPr>
        <w:pStyle w:val="NoSpacing"/>
        <w:rPr>
          <w:rFonts w:asciiTheme="majorHAnsi" w:hAnsiTheme="majorHAnsi" w:cstheme="majorHAnsi"/>
        </w:rPr>
      </w:pPr>
    </w:p>
    <w:p w14:paraId="6840A622" w14:textId="26698B42" w:rsidR="0018607A" w:rsidRDefault="0018607A" w:rsidP="0018607A">
      <w:pPr>
        <w:pStyle w:val="NoSpacing"/>
        <w:rPr>
          <w:rFonts w:asciiTheme="majorHAnsi" w:hAnsiTheme="majorHAnsi" w:cstheme="majorHAnsi"/>
        </w:rPr>
      </w:pPr>
      <w:r w:rsidRPr="0018607A">
        <w:rPr>
          <w:rFonts w:asciiTheme="majorHAnsi" w:hAnsiTheme="majorHAnsi" w:cstheme="majorHAnsi"/>
        </w:rPr>
        <w:t>Signed: Kat Porter (Administrator)</w:t>
      </w:r>
    </w:p>
    <w:p w14:paraId="7ADB760B" w14:textId="5D5646D6" w:rsidR="002C3A08" w:rsidRPr="0018607A" w:rsidRDefault="00000000" w:rsidP="0018607A">
      <w:pPr>
        <w:pStyle w:val="NoSpacing"/>
        <w:rPr>
          <w:rFonts w:asciiTheme="majorHAnsi" w:hAnsiTheme="majorHAnsi" w:cstheme="majorHAnsi"/>
        </w:rPr>
      </w:pPr>
      <w:r w:rsidRPr="0018607A">
        <w:rPr>
          <w:rFonts w:asciiTheme="majorHAnsi" w:hAnsiTheme="majorHAnsi" w:cstheme="majorHAnsi"/>
        </w:rPr>
        <w:t xml:space="preserve"> </w:t>
      </w:r>
    </w:p>
    <w:sectPr w:rsidR="002C3A08" w:rsidRPr="0018607A">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DECD" w14:textId="77777777" w:rsidR="00267940" w:rsidRDefault="00267940">
      <w:pPr>
        <w:spacing w:line="240" w:lineRule="auto"/>
      </w:pPr>
      <w:r>
        <w:separator/>
      </w:r>
    </w:p>
  </w:endnote>
  <w:endnote w:type="continuationSeparator" w:id="0">
    <w:p w14:paraId="6A60C85B" w14:textId="77777777" w:rsidR="00267940" w:rsidRDefault="00267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D295" w14:textId="77777777" w:rsidR="00267940" w:rsidRDefault="00267940">
      <w:pPr>
        <w:spacing w:line="240" w:lineRule="auto"/>
      </w:pPr>
      <w:r>
        <w:separator/>
      </w:r>
    </w:p>
  </w:footnote>
  <w:footnote w:type="continuationSeparator" w:id="0">
    <w:p w14:paraId="50A52F86" w14:textId="77777777" w:rsidR="00267940" w:rsidRDefault="002679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F9B5" w14:textId="77777777" w:rsidR="002C3A08" w:rsidRDefault="002C3A08">
    <w:pPr>
      <w:pBdr>
        <w:top w:val="nil"/>
        <w:left w:val="nil"/>
        <w:bottom w:val="nil"/>
        <w:right w:val="nil"/>
        <w:between w:val="nil"/>
      </w:pBdr>
      <w:tabs>
        <w:tab w:val="center" w:pos="4680"/>
        <w:tab w:val="right" w:pos="9360"/>
      </w:tabs>
      <w:spacing w:line="240" w:lineRule="auto"/>
      <w:rPr>
        <w:color w:val="000000"/>
      </w:rPr>
    </w:pPr>
  </w:p>
  <w:p w14:paraId="48484F33" w14:textId="52F90CFE" w:rsidR="002C3A08" w:rsidRDefault="002C3A0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41"/>
    <w:multiLevelType w:val="hybridMultilevel"/>
    <w:tmpl w:val="827E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47342"/>
    <w:multiLevelType w:val="hybridMultilevel"/>
    <w:tmpl w:val="E5A4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748F8"/>
    <w:multiLevelType w:val="multilevel"/>
    <w:tmpl w:val="44F00D16"/>
    <w:lvl w:ilvl="0">
      <w:start w:val="1"/>
      <w:numFmt w:val="bullet"/>
      <w:lvlText w:val="●"/>
      <w:lvlJc w:val="left"/>
      <w:pPr>
        <w:ind w:left="570" w:hanging="360"/>
      </w:pPr>
      <w:rPr>
        <w:rFonts w:ascii="Noto Sans Symbols" w:eastAsia="Noto Sans Symbols" w:hAnsi="Noto Sans Symbols" w:cs="Noto Sans Symbols"/>
      </w:rPr>
    </w:lvl>
    <w:lvl w:ilvl="1">
      <w:start w:val="1"/>
      <w:numFmt w:val="bullet"/>
      <w:lvlText w:val="o"/>
      <w:lvlJc w:val="left"/>
      <w:pPr>
        <w:ind w:left="1290" w:hanging="360"/>
      </w:pPr>
      <w:rPr>
        <w:rFonts w:ascii="Courier New" w:eastAsia="Courier New" w:hAnsi="Courier New" w:cs="Courier New"/>
      </w:rPr>
    </w:lvl>
    <w:lvl w:ilvl="2">
      <w:start w:val="1"/>
      <w:numFmt w:val="bullet"/>
      <w:lvlText w:val="▪"/>
      <w:lvlJc w:val="left"/>
      <w:pPr>
        <w:ind w:left="2010" w:hanging="360"/>
      </w:pPr>
      <w:rPr>
        <w:rFonts w:ascii="Noto Sans Symbols" w:eastAsia="Noto Sans Symbols" w:hAnsi="Noto Sans Symbols" w:cs="Noto Sans Symbols"/>
      </w:rPr>
    </w:lvl>
    <w:lvl w:ilvl="3">
      <w:start w:val="1"/>
      <w:numFmt w:val="bullet"/>
      <w:lvlText w:val="●"/>
      <w:lvlJc w:val="left"/>
      <w:pPr>
        <w:ind w:left="2730" w:hanging="360"/>
      </w:pPr>
      <w:rPr>
        <w:rFonts w:ascii="Noto Sans Symbols" w:eastAsia="Noto Sans Symbols" w:hAnsi="Noto Sans Symbols" w:cs="Noto Sans Symbols"/>
      </w:rPr>
    </w:lvl>
    <w:lvl w:ilvl="4">
      <w:start w:val="1"/>
      <w:numFmt w:val="bullet"/>
      <w:lvlText w:val="o"/>
      <w:lvlJc w:val="left"/>
      <w:pPr>
        <w:ind w:left="3450" w:hanging="360"/>
      </w:pPr>
      <w:rPr>
        <w:rFonts w:ascii="Courier New" w:eastAsia="Courier New" w:hAnsi="Courier New" w:cs="Courier New"/>
      </w:rPr>
    </w:lvl>
    <w:lvl w:ilvl="5">
      <w:start w:val="1"/>
      <w:numFmt w:val="bullet"/>
      <w:lvlText w:val="▪"/>
      <w:lvlJc w:val="left"/>
      <w:pPr>
        <w:ind w:left="4170" w:hanging="360"/>
      </w:pPr>
      <w:rPr>
        <w:rFonts w:ascii="Noto Sans Symbols" w:eastAsia="Noto Sans Symbols" w:hAnsi="Noto Sans Symbols" w:cs="Noto Sans Symbols"/>
      </w:rPr>
    </w:lvl>
    <w:lvl w:ilvl="6">
      <w:start w:val="1"/>
      <w:numFmt w:val="bullet"/>
      <w:lvlText w:val="●"/>
      <w:lvlJc w:val="left"/>
      <w:pPr>
        <w:ind w:left="4890" w:hanging="360"/>
      </w:pPr>
      <w:rPr>
        <w:rFonts w:ascii="Noto Sans Symbols" w:eastAsia="Noto Sans Symbols" w:hAnsi="Noto Sans Symbols" w:cs="Noto Sans Symbols"/>
      </w:rPr>
    </w:lvl>
    <w:lvl w:ilvl="7">
      <w:start w:val="1"/>
      <w:numFmt w:val="bullet"/>
      <w:lvlText w:val="o"/>
      <w:lvlJc w:val="left"/>
      <w:pPr>
        <w:ind w:left="5610" w:hanging="360"/>
      </w:pPr>
      <w:rPr>
        <w:rFonts w:ascii="Courier New" w:eastAsia="Courier New" w:hAnsi="Courier New" w:cs="Courier New"/>
      </w:rPr>
    </w:lvl>
    <w:lvl w:ilvl="8">
      <w:start w:val="1"/>
      <w:numFmt w:val="bullet"/>
      <w:lvlText w:val="▪"/>
      <w:lvlJc w:val="left"/>
      <w:pPr>
        <w:ind w:left="6330" w:hanging="360"/>
      </w:pPr>
      <w:rPr>
        <w:rFonts w:ascii="Noto Sans Symbols" w:eastAsia="Noto Sans Symbols" w:hAnsi="Noto Sans Symbols" w:cs="Noto Sans Symbols"/>
      </w:rPr>
    </w:lvl>
  </w:abstractNum>
  <w:num w:numId="1" w16cid:durableId="1066419953">
    <w:abstractNumId w:val="2"/>
  </w:num>
  <w:num w:numId="2" w16cid:durableId="129179394">
    <w:abstractNumId w:val="1"/>
  </w:num>
  <w:num w:numId="3" w16cid:durableId="61533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08"/>
    <w:rsid w:val="00023BE3"/>
    <w:rsid w:val="0018607A"/>
    <w:rsid w:val="00267940"/>
    <w:rsid w:val="002B5F6C"/>
    <w:rsid w:val="002C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D45F"/>
  <w15:docId w15:val="{6C4A1587-BC78-4528-A93B-4F97701A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E69A7"/>
    <w:pPr>
      <w:tabs>
        <w:tab w:val="center" w:pos="4680"/>
        <w:tab w:val="right" w:pos="9360"/>
      </w:tabs>
      <w:spacing w:line="240" w:lineRule="auto"/>
    </w:pPr>
  </w:style>
  <w:style w:type="character" w:customStyle="1" w:styleId="HeaderChar">
    <w:name w:val="Header Char"/>
    <w:basedOn w:val="DefaultParagraphFont"/>
    <w:link w:val="Header"/>
    <w:uiPriority w:val="99"/>
    <w:rsid w:val="00BE69A7"/>
  </w:style>
  <w:style w:type="paragraph" w:styleId="Footer">
    <w:name w:val="footer"/>
    <w:basedOn w:val="Normal"/>
    <w:link w:val="FooterChar"/>
    <w:uiPriority w:val="99"/>
    <w:unhideWhenUsed/>
    <w:rsid w:val="00BE69A7"/>
    <w:pPr>
      <w:tabs>
        <w:tab w:val="center" w:pos="4680"/>
        <w:tab w:val="right" w:pos="9360"/>
      </w:tabs>
      <w:spacing w:line="240" w:lineRule="auto"/>
    </w:pPr>
  </w:style>
  <w:style w:type="character" w:customStyle="1" w:styleId="FooterChar">
    <w:name w:val="Footer Char"/>
    <w:basedOn w:val="DefaultParagraphFont"/>
    <w:link w:val="Footer"/>
    <w:uiPriority w:val="99"/>
    <w:rsid w:val="00BE69A7"/>
  </w:style>
  <w:style w:type="paragraph" w:styleId="ListParagraph">
    <w:name w:val="List Paragraph"/>
    <w:basedOn w:val="Normal"/>
    <w:uiPriority w:val="34"/>
    <w:qFormat/>
    <w:rsid w:val="00BE69A7"/>
    <w:pPr>
      <w:ind w:left="720"/>
      <w:contextualSpacing/>
    </w:pPr>
  </w:style>
  <w:style w:type="paragraph" w:styleId="NoSpacing">
    <w:name w:val="No Spacing"/>
    <w:uiPriority w:val="1"/>
    <w:qFormat/>
    <w:rsid w:val="001860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yjDrq5YUHIMz7r+dfjh0pA3eUg==">AMUW2mVDUu5cC0xXoxAmDldYqDRthLi62HG9azQOceGG46bKb1+wJwRL7vct2OUCyiaGXg+vKdCm+hRZzdPctatY0if+1i232qLzYH8+MeKARQzwrQ+vIluiOvXdQOKSsJPMxvAdRNQX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Dilworth</dc:creator>
  <cp:lastModifiedBy>Kat Porter</cp:lastModifiedBy>
  <cp:revision>3</cp:revision>
  <dcterms:created xsi:type="dcterms:W3CDTF">2020-01-13T14:03:00Z</dcterms:created>
  <dcterms:modified xsi:type="dcterms:W3CDTF">2024-03-25T14:29:00Z</dcterms:modified>
</cp:coreProperties>
</file>