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8FDB" w14:textId="4175622F" w:rsidR="00DD550B" w:rsidRDefault="00DD550B">
      <w:pPr>
        <w:spacing w:after="240"/>
        <w:jc w:val="center"/>
        <w:rPr>
          <w:b/>
          <w:sz w:val="24"/>
          <w:szCs w:val="24"/>
        </w:rPr>
      </w:pPr>
      <w:r w:rsidRPr="00877515">
        <w:rPr>
          <w:rFonts w:ascii="Times New Roman" w:eastAsia="Times New Roman" w:hAnsi="Times New Roman" w:cs="Times New Roman"/>
          <w:noProof/>
          <w:color w:val="000000"/>
          <w:sz w:val="24"/>
          <w:szCs w:val="24"/>
          <w:bdr w:val="none" w:sz="0" w:space="0" w:color="auto" w:frame="1"/>
          <w:lang w:val="en-GB"/>
        </w:rPr>
        <w:drawing>
          <wp:anchor distT="0" distB="0" distL="114300" distR="114300" simplePos="0" relativeHeight="251659264" behindDoc="0" locked="0" layoutInCell="1" allowOverlap="1" wp14:anchorId="3931346B" wp14:editId="3F6D999B">
            <wp:simplePos x="0" y="0"/>
            <wp:positionH relativeFrom="column">
              <wp:posOffset>5381625</wp:posOffset>
            </wp:positionH>
            <wp:positionV relativeFrom="paragraph">
              <wp:posOffset>-663575</wp:posOffset>
            </wp:positionV>
            <wp:extent cx="1165860" cy="1165860"/>
            <wp:effectExtent l="0" t="0" r="0" b="0"/>
            <wp:wrapNone/>
            <wp:docPr id="1"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F4AD0" w14:textId="77777777" w:rsidR="00DD550B" w:rsidRDefault="00DD550B">
      <w:pPr>
        <w:spacing w:after="240"/>
        <w:jc w:val="center"/>
        <w:rPr>
          <w:b/>
          <w:sz w:val="24"/>
          <w:szCs w:val="24"/>
        </w:rPr>
      </w:pPr>
    </w:p>
    <w:p w14:paraId="00000001" w14:textId="77C0FB4B" w:rsidR="00EC0F53" w:rsidRPr="00DD550B" w:rsidRDefault="000E0114" w:rsidP="00DD550B">
      <w:pPr>
        <w:pStyle w:val="NoSpacing"/>
        <w:jc w:val="center"/>
        <w:rPr>
          <w:rFonts w:asciiTheme="majorHAnsi" w:hAnsiTheme="majorHAnsi" w:cstheme="majorHAnsi"/>
          <w:b/>
          <w:bCs/>
          <w:u w:val="single"/>
        </w:rPr>
      </w:pPr>
      <w:r w:rsidRPr="00DD550B">
        <w:rPr>
          <w:rFonts w:asciiTheme="majorHAnsi" w:hAnsiTheme="majorHAnsi" w:cstheme="majorHAnsi"/>
          <w:b/>
          <w:bCs/>
          <w:u w:val="single"/>
        </w:rPr>
        <w:t>Equality and Diversity Policy</w:t>
      </w:r>
    </w:p>
    <w:p w14:paraId="095A82D8" w14:textId="77777777" w:rsidR="00DD550B" w:rsidRPr="00DD550B" w:rsidRDefault="00DD550B" w:rsidP="00DD550B">
      <w:pPr>
        <w:pStyle w:val="NoSpacing"/>
        <w:rPr>
          <w:rFonts w:asciiTheme="majorHAnsi" w:hAnsiTheme="majorHAnsi" w:cstheme="majorHAnsi"/>
        </w:rPr>
      </w:pPr>
    </w:p>
    <w:p w14:paraId="00000002" w14:textId="1BF02F40" w:rsidR="00EC0F53" w:rsidRDefault="000E0114" w:rsidP="00DD550B">
      <w:pPr>
        <w:pStyle w:val="NoSpacing"/>
        <w:rPr>
          <w:rFonts w:asciiTheme="majorHAnsi" w:hAnsiTheme="majorHAnsi" w:cstheme="majorHAnsi"/>
        </w:rPr>
      </w:pPr>
      <w:r w:rsidRPr="00DD550B">
        <w:rPr>
          <w:rFonts w:asciiTheme="majorHAnsi" w:hAnsiTheme="majorHAnsi" w:cstheme="majorHAnsi"/>
          <w:b/>
          <w:bCs/>
        </w:rPr>
        <w:t>Made with Music</w:t>
      </w:r>
      <w:r w:rsidRPr="00DD550B">
        <w:rPr>
          <w:rFonts w:asciiTheme="majorHAnsi" w:hAnsiTheme="majorHAnsi" w:cstheme="majorHAnsi"/>
        </w:rPr>
        <w:t xml:space="preserve"> is committed to encouraging equality and diversity among our </w:t>
      </w:r>
      <w:r w:rsidR="00DD550B" w:rsidRPr="00DD550B">
        <w:rPr>
          <w:rFonts w:asciiTheme="majorHAnsi" w:hAnsiTheme="majorHAnsi" w:cstheme="majorHAnsi"/>
        </w:rPr>
        <w:t>workforce and</w:t>
      </w:r>
      <w:r w:rsidRPr="00DD550B">
        <w:rPr>
          <w:rFonts w:asciiTheme="majorHAnsi" w:hAnsiTheme="majorHAnsi" w:cstheme="majorHAnsi"/>
        </w:rPr>
        <w:t xml:space="preserve"> eliminating unlawful discrimination.</w:t>
      </w:r>
    </w:p>
    <w:p w14:paraId="1E962811" w14:textId="77777777" w:rsidR="00DD550B" w:rsidRPr="00DD550B" w:rsidRDefault="00DD550B" w:rsidP="00DD550B">
      <w:pPr>
        <w:pStyle w:val="NoSpacing"/>
        <w:rPr>
          <w:rFonts w:asciiTheme="majorHAnsi" w:hAnsiTheme="majorHAnsi" w:cstheme="majorHAnsi"/>
        </w:rPr>
      </w:pPr>
    </w:p>
    <w:p w14:paraId="00000003" w14:textId="792405FF" w:rsidR="00EC0F53" w:rsidRDefault="000E0114" w:rsidP="00DD550B">
      <w:pPr>
        <w:pStyle w:val="NoSpacing"/>
        <w:rPr>
          <w:rFonts w:asciiTheme="majorHAnsi" w:hAnsiTheme="majorHAnsi" w:cstheme="majorHAnsi"/>
        </w:rPr>
      </w:pPr>
      <w:r w:rsidRPr="00DD550B">
        <w:rPr>
          <w:rFonts w:asciiTheme="majorHAnsi" w:hAnsiTheme="majorHAnsi" w:cstheme="majorHAnsi"/>
        </w:rPr>
        <w:t>The aim is for our workforce to be truly representative of all sections of society and our customers, and for each member of staff or volunteer to feel respected and able to give their best.</w:t>
      </w:r>
    </w:p>
    <w:p w14:paraId="6CC748B2" w14:textId="77777777" w:rsidR="00DD550B" w:rsidRPr="00DD550B" w:rsidRDefault="00DD550B" w:rsidP="00DD550B">
      <w:pPr>
        <w:pStyle w:val="NoSpacing"/>
        <w:rPr>
          <w:rFonts w:asciiTheme="majorHAnsi" w:hAnsiTheme="majorHAnsi" w:cstheme="majorHAnsi"/>
        </w:rPr>
      </w:pPr>
    </w:p>
    <w:p w14:paraId="00000004" w14:textId="32ADB582" w:rsidR="00EC0F53" w:rsidRPr="00DD550B" w:rsidRDefault="000E0114" w:rsidP="00DD550B">
      <w:pPr>
        <w:pStyle w:val="NoSpacing"/>
        <w:rPr>
          <w:rFonts w:asciiTheme="majorHAnsi" w:hAnsiTheme="majorHAnsi" w:cstheme="majorHAnsi"/>
        </w:rPr>
      </w:pPr>
      <w:r w:rsidRPr="00DD550B">
        <w:rPr>
          <w:rFonts w:asciiTheme="majorHAnsi" w:hAnsiTheme="majorHAnsi" w:cstheme="majorHAnsi"/>
        </w:rPr>
        <w:t>The organisation</w:t>
      </w:r>
      <w:r w:rsidR="00DD550B">
        <w:rPr>
          <w:rFonts w:asciiTheme="majorHAnsi" w:hAnsiTheme="majorHAnsi" w:cstheme="majorHAnsi"/>
        </w:rPr>
        <w:t xml:space="preserve">, </w:t>
      </w:r>
      <w:r w:rsidRPr="00DD550B">
        <w:rPr>
          <w:rFonts w:asciiTheme="majorHAnsi" w:hAnsiTheme="majorHAnsi" w:cstheme="majorHAnsi"/>
        </w:rPr>
        <w:t>in providing goods and/or services and/or facilities</w:t>
      </w:r>
      <w:r w:rsidR="00DD550B">
        <w:rPr>
          <w:rFonts w:asciiTheme="majorHAnsi" w:hAnsiTheme="majorHAnsi" w:cstheme="majorHAnsi"/>
        </w:rPr>
        <w:t>,</w:t>
      </w:r>
      <w:r w:rsidRPr="00DD550B">
        <w:rPr>
          <w:rFonts w:asciiTheme="majorHAnsi" w:hAnsiTheme="majorHAnsi" w:cstheme="majorHAnsi"/>
        </w:rPr>
        <w:t xml:space="preserve"> is also committed against unlawful discrimination of customers or the public.</w:t>
      </w:r>
    </w:p>
    <w:p w14:paraId="00000005" w14:textId="77777777" w:rsidR="00EC0F53" w:rsidRPr="00DD550B" w:rsidRDefault="000E0114" w:rsidP="00DD550B">
      <w:pPr>
        <w:pStyle w:val="NoSpacing"/>
        <w:rPr>
          <w:rFonts w:asciiTheme="majorHAnsi" w:hAnsiTheme="majorHAnsi" w:cstheme="majorHAnsi"/>
        </w:rPr>
      </w:pPr>
      <w:r w:rsidRPr="00DD550B">
        <w:rPr>
          <w:rFonts w:asciiTheme="majorHAnsi" w:hAnsiTheme="majorHAnsi" w:cstheme="majorHAnsi"/>
        </w:rPr>
        <w:t xml:space="preserve"> </w:t>
      </w:r>
    </w:p>
    <w:p w14:paraId="00000006" w14:textId="77777777" w:rsidR="00EC0F53" w:rsidRPr="00DD550B" w:rsidRDefault="000E0114" w:rsidP="00DD550B">
      <w:pPr>
        <w:pStyle w:val="NoSpacing"/>
        <w:rPr>
          <w:rFonts w:asciiTheme="majorHAnsi" w:hAnsiTheme="majorHAnsi" w:cstheme="majorHAnsi"/>
          <w:b/>
          <w:bCs/>
        </w:rPr>
      </w:pPr>
      <w:r w:rsidRPr="00DD550B">
        <w:rPr>
          <w:rFonts w:asciiTheme="majorHAnsi" w:hAnsiTheme="majorHAnsi" w:cstheme="majorHAnsi"/>
          <w:b/>
          <w:bCs/>
        </w:rPr>
        <w:t>The policy’s purpose is to:</w:t>
      </w:r>
    </w:p>
    <w:p w14:paraId="55D5156B" w14:textId="77777777" w:rsidR="00DD550B" w:rsidRPr="00DD550B" w:rsidRDefault="00DD550B" w:rsidP="00DD550B">
      <w:pPr>
        <w:pStyle w:val="NoSpacing"/>
        <w:rPr>
          <w:rFonts w:asciiTheme="majorHAnsi" w:hAnsiTheme="majorHAnsi" w:cstheme="majorHAnsi"/>
        </w:rPr>
      </w:pPr>
    </w:p>
    <w:p w14:paraId="00000007" w14:textId="5DC965CE" w:rsidR="00EC0F53" w:rsidRPr="00DD550B" w:rsidRDefault="00DD550B" w:rsidP="00DD550B">
      <w:pPr>
        <w:pStyle w:val="NoSpacing"/>
        <w:numPr>
          <w:ilvl w:val="0"/>
          <w:numId w:val="3"/>
        </w:numPr>
        <w:rPr>
          <w:rFonts w:asciiTheme="majorHAnsi" w:hAnsiTheme="majorHAnsi" w:cstheme="majorHAnsi"/>
        </w:rPr>
      </w:pPr>
      <w:r>
        <w:rPr>
          <w:rFonts w:asciiTheme="majorHAnsi" w:hAnsiTheme="majorHAnsi" w:cstheme="majorHAnsi"/>
        </w:rPr>
        <w:t>P</w:t>
      </w:r>
      <w:r w:rsidR="000E0114" w:rsidRPr="00DD550B">
        <w:rPr>
          <w:rFonts w:asciiTheme="majorHAnsi" w:hAnsiTheme="majorHAnsi" w:cstheme="majorHAnsi"/>
        </w:rPr>
        <w:t>rovide equality, fairness and respect for all</w:t>
      </w:r>
      <w:r>
        <w:rPr>
          <w:rFonts w:asciiTheme="majorHAnsi" w:hAnsiTheme="majorHAnsi" w:cstheme="majorHAnsi"/>
        </w:rPr>
        <w:t>.</w:t>
      </w:r>
    </w:p>
    <w:p w14:paraId="0FC2F99E" w14:textId="7D4C38D9" w:rsidR="00DD550B" w:rsidRDefault="00DD550B" w:rsidP="00DD550B">
      <w:pPr>
        <w:pStyle w:val="NoSpacing"/>
        <w:numPr>
          <w:ilvl w:val="0"/>
          <w:numId w:val="3"/>
        </w:numPr>
        <w:rPr>
          <w:rFonts w:asciiTheme="majorHAnsi" w:hAnsiTheme="majorHAnsi" w:cstheme="majorHAnsi"/>
        </w:rPr>
      </w:pPr>
      <w:r>
        <w:rPr>
          <w:rFonts w:asciiTheme="majorHAnsi" w:hAnsiTheme="majorHAnsi" w:cstheme="majorHAnsi"/>
        </w:rPr>
        <w:t>N</w:t>
      </w:r>
      <w:r w:rsidR="000E0114" w:rsidRPr="00DD550B">
        <w:rPr>
          <w:rFonts w:asciiTheme="majorHAnsi" w:hAnsiTheme="majorHAnsi" w:cstheme="majorHAnsi"/>
        </w:rPr>
        <w:t>ot unlawfully discriminate because of the Equality Act 2010 protected characteristics of age, disability, gender reassignment, marriage and civil partnership, pregnancy and maternity, race (including colour, nationality, and ethnic or national origin), religion or belief, sex (gender) and sexual orientation</w:t>
      </w:r>
      <w:r>
        <w:rPr>
          <w:rFonts w:asciiTheme="majorHAnsi" w:hAnsiTheme="majorHAnsi" w:cstheme="majorHAnsi"/>
        </w:rPr>
        <w:t>.</w:t>
      </w:r>
    </w:p>
    <w:p w14:paraId="00000009" w14:textId="2B2C2C84" w:rsidR="00EC0F53" w:rsidRPr="00DD550B" w:rsidRDefault="00DD550B" w:rsidP="00DD550B">
      <w:pPr>
        <w:pStyle w:val="NoSpacing"/>
        <w:numPr>
          <w:ilvl w:val="0"/>
          <w:numId w:val="3"/>
        </w:numPr>
        <w:rPr>
          <w:rFonts w:asciiTheme="majorHAnsi" w:hAnsiTheme="majorHAnsi" w:cstheme="majorHAnsi"/>
        </w:rPr>
      </w:pPr>
      <w:r>
        <w:rPr>
          <w:rFonts w:asciiTheme="majorHAnsi" w:hAnsiTheme="majorHAnsi" w:cstheme="majorHAnsi"/>
        </w:rPr>
        <w:t>O</w:t>
      </w:r>
      <w:r w:rsidR="000E0114" w:rsidRPr="00DD550B">
        <w:rPr>
          <w:rFonts w:asciiTheme="majorHAnsi" w:hAnsiTheme="majorHAnsi" w:cstheme="majorHAnsi"/>
        </w:rPr>
        <w:t>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w:t>
      </w:r>
    </w:p>
    <w:p w14:paraId="1C12A7B5" w14:textId="77777777" w:rsidR="00DD550B" w:rsidRPr="00DD550B" w:rsidRDefault="00DD550B" w:rsidP="00DD550B">
      <w:pPr>
        <w:pStyle w:val="NoSpacing"/>
        <w:rPr>
          <w:rFonts w:asciiTheme="majorHAnsi" w:hAnsiTheme="majorHAnsi" w:cstheme="majorHAnsi"/>
        </w:rPr>
      </w:pPr>
    </w:p>
    <w:p w14:paraId="0000000A" w14:textId="77777777" w:rsidR="00EC0F53" w:rsidRPr="00DD550B" w:rsidRDefault="000E0114" w:rsidP="00DD550B">
      <w:pPr>
        <w:pStyle w:val="NoSpacing"/>
        <w:rPr>
          <w:rFonts w:asciiTheme="majorHAnsi" w:hAnsiTheme="majorHAnsi" w:cstheme="majorHAnsi"/>
          <w:b/>
          <w:bCs/>
        </w:rPr>
      </w:pPr>
      <w:r w:rsidRPr="00DD550B">
        <w:rPr>
          <w:rFonts w:asciiTheme="majorHAnsi" w:hAnsiTheme="majorHAnsi" w:cstheme="majorHAnsi"/>
          <w:b/>
          <w:bCs/>
        </w:rPr>
        <w:t>The organisation commits to:</w:t>
      </w:r>
    </w:p>
    <w:p w14:paraId="4E5BC63D" w14:textId="77777777" w:rsidR="00DD550B" w:rsidRPr="00DD550B" w:rsidRDefault="00DD550B" w:rsidP="00DD550B">
      <w:pPr>
        <w:pStyle w:val="NoSpacing"/>
        <w:rPr>
          <w:rFonts w:asciiTheme="majorHAnsi" w:hAnsiTheme="majorHAnsi" w:cstheme="majorHAnsi"/>
        </w:rPr>
      </w:pPr>
    </w:p>
    <w:p w14:paraId="0000000B" w14:textId="72648976" w:rsidR="00EC0F53" w:rsidRPr="00DD550B" w:rsidRDefault="000E0114" w:rsidP="00DD550B">
      <w:pPr>
        <w:pStyle w:val="NoSpacing"/>
        <w:numPr>
          <w:ilvl w:val="0"/>
          <w:numId w:val="4"/>
        </w:numPr>
        <w:rPr>
          <w:rFonts w:asciiTheme="majorHAnsi" w:hAnsiTheme="majorHAnsi" w:cstheme="majorHAnsi"/>
        </w:rPr>
      </w:pPr>
      <w:r w:rsidRPr="00DD550B">
        <w:rPr>
          <w:rFonts w:asciiTheme="majorHAnsi" w:hAnsiTheme="majorHAnsi" w:cstheme="majorHAnsi"/>
        </w:rPr>
        <w:t>Encourage equality and diversity in the workplace as they are good practice and make business sense</w:t>
      </w:r>
      <w:r w:rsidR="00DD550B">
        <w:rPr>
          <w:rFonts w:asciiTheme="majorHAnsi" w:hAnsiTheme="majorHAnsi" w:cstheme="majorHAnsi"/>
        </w:rPr>
        <w:t>.</w:t>
      </w:r>
    </w:p>
    <w:p w14:paraId="0000000C" w14:textId="42B13A64" w:rsidR="00EC0F53" w:rsidRPr="00DD550B" w:rsidRDefault="000E0114" w:rsidP="00DD550B">
      <w:pPr>
        <w:pStyle w:val="NoSpacing"/>
        <w:numPr>
          <w:ilvl w:val="0"/>
          <w:numId w:val="4"/>
        </w:numPr>
        <w:rPr>
          <w:rFonts w:asciiTheme="majorHAnsi" w:hAnsiTheme="majorHAnsi" w:cstheme="majorHAnsi"/>
        </w:rPr>
      </w:pPr>
      <w:r w:rsidRPr="00DD550B">
        <w:rPr>
          <w:rFonts w:asciiTheme="majorHAnsi" w:hAnsiTheme="majorHAnsi" w:cstheme="majorHAnsi"/>
        </w:rPr>
        <w:t xml:space="preserve">Create a working environment free of bullying, harassment, victimisation and unlawful discrimination, promoting dignity and respect for all, and where individual differences and the contributions of all staff and volunteers are recognised and valued. All staff should understand they, as well as the directors, can be held liable for acts of bullying, harassment, victimisation and unlawful </w:t>
      </w:r>
      <w:r w:rsidR="00DD550B" w:rsidRPr="00DD550B">
        <w:rPr>
          <w:rFonts w:asciiTheme="majorHAnsi" w:hAnsiTheme="majorHAnsi" w:cstheme="majorHAnsi"/>
        </w:rPr>
        <w:t>discrimination</w:t>
      </w:r>
      <w:r w:rsidRPr="00DD550B">
        <w:rPr>
          <w:rFonts w:asciiTheme="majorHAnsi" w:hAnsiTheme="majorHAnsi" w:cstheme="majorHAnsi"/>
        </w:rPr>
        <w:t xml:space="preserve"> against fellow employees, customers, suppliers and the public when working for Made with Music.</w:t>
      </w:r>
    </w:p>
    <w:p w14:paraId="0000000D" w14:textId="77777777" w:rsidR="00EC0F53" w:rsidRPr="00DD550B" w:rsidRDefault="000E0114" w:rsidP="00DD550B">
      <w:pPr>
        <w:pStyle w:val="NoSpacing"/>
        <w:numPr>
          <w:ilvl w:val="0"/>
          <w:numId w:val="4"/>
        </w:numPr>
        <w:rPr>
          <w:rFonts w:asciiTheme="majorHAnsi" w:hAnsiTheme="majorHAnsi" w:cstheme="majorHAnsi"/>
        </w:rPr>
      </w:pPr>
      <w:r w:rsidRPr="00DD550B">
        <w:rPr>
          <w:rFonts w:asciiTheme="majorHAnsi" w:hAnsiTheme="majorHAnsi" w:cstheme="majorHAnsi"/>
        </w:rPr>
        <w:t xml:space="preserve">Take seriously complaints of bullying, harassment, victimisation and unlawful discrimination by fellow members of staff, customers, suppliers, visitors, the public and any others in the course of the organisation’s work activities. </w:t>
      </w:r>
    </w:p>
    <w:p w14:paraId="0000000E" w14:textId="77777777" w:rsidR="00EC0F53" w:rsidRPr="00DD550B" w:rsidRDefault="000E0114" w:rsidP="00DD550B">
      <w:pPr>
        <w:pStyle w:val="NoSpacing"/>
        <w:numPr>
          <w:ilvl w:val="0"/>
          <w:numId w:val="4"/>
        </w:numPr>
        <w:rPr>
          <w:rFonts w:asciiTheme="majorHAnsi" w:hAnsiTheme="majorHAnsi" w:cstheme="majorHAnsi"/>
        </w:rPr>
      </w:pPr>
      <w:r w:rsidRPr="00DD550B">
        <w:rPr>
          <w:rFonts w:asciiTheme="majorHAnsi" w:hAnsiTheme="majorHAnsi" w:cstheme="majorHAnsi"/>
        </w:rPr>
        <w:t xml:space="preserve">Make opportunities for training, development and progress available to all staff, who will be helped and encouraged to develop their full potential, so their talents and resources can be fully utilised to maximise the efficiency of the organisation. </w:t>
      </w:r>
    </w:p>
    <w:p w14:paraId="0000000F" w14:textId="2419F030" w:rsidR="00EC0F53" w:rsidRPr="00DD550B" w:rsidRDefault="000E0114" w:rsidP="00DD550B">
      <w:pPr>
        <w:pStyle w:val="NoSpacing"/>
        <w:numPr>
          <w:ilvl w:val="0"/>
          <w:numId w:val="4"/>
        </w:numPr>
        <w:rPr>
          <w:rFonts w:asciiTheme="majorHAnsi" w:hAnsiTheme="majorHAnsi" w:cstheme="majorHAnsi"/>
        </w:rPr>
      </w:pPr>
      <w:r w:rsidRPr="00DD550B">
        <w:rPr>
          <w:rFonts w:asciiTheme="majorHAnsi" w:hAnsiTheme="majorHAnsi" w:cstheme="majorHAnsi"/>
        </w:rPr>
        <w:t>Decisions concerning staff being based on merit (apart from in any necessary and limited exemptions and exceptions allowed under the Equality Act)</w:t>
      </w:r>
      <w:r w:rsidR="00DD550B">
        <w:rPr>
          <w:rFonts w:asciiTheme="majorHAnsi" w:hAnsiTheme="majorHAnsi" w:cstheme="majorHAnsi"/>
        </w:rPr>
        <w:t>.</w:t>
      </w:r>
    </w:p>
    <w:p w14:paraId="00000010" w14:textId="12201D75" w:rsidR="00EC0F53" w:rsidRPr="00DD550B" w:rsidRDefault="000E0114" w:rsidP="00DD550B">
      <w:pPr>
        <w:pStyle w:val="NoSpacing"/>
        <w:numPr>
          <w:ilvl w:val="0"/>
          <w:numId w:val="4"/>
        </w:numPr>
        <w:rPr>
          <w:rFonts w:asciiTheme="majorHAnsi" w:hAnsiTheme="majorHAnsi" w:cstheme="majorHAnsi"/>
        </w:rPr>
      </w:pPr>
      <w:r w:rsidRPr="00DD550B">
        <w:rPr>
          <w:rFonts w:asciiTheme="majorHAnsi" w:hAnsiTheme="majorHAnsi" w:cstheme="majorHAnsi"/>
        </w:rPr>
        <w:t>Review employment practices and procedures when necessary to ensure fairness, and also update them and the policy to take account of changes in the law</w:t>
      </w:r>
      <w:r w:rsidR="00DD550B">
        <w:rPr>
          <w:rFonts w:asciiTheme="majorHAnsi" w:hAnsiTheme="majorHAnsi" w:cstheme="majorHAnsi"/>
        </w:rPr>
        <w:t>.</w:t>
      </w:r>
    </w:p>
    <w:p w14:paraId="7099CB3F" w14:textId="45E7A512" w:rsidR="007B2DB6" w:rsidRDefault="007B2DB6" w:rsidP="007B2DB6">
      <w:pPr>
        <w:pStyle w:val="NoSpacing"/>
        <w:ind w:left="720"/>
        <w:rPr>
          <w:rFonts w:asciiTheme="majorHAnsi" w:hAnsiTheme="majorHAnsi" w:cstheme="majorHAnsi"/>
        </w:rPr>
      </w:pPr>
      <w:r w:rsidRPr="00877515">
        <w:rPr>
          <w:rFonts w:ascii="Times New Roman" w:eastAsia="Times New Roman" w:hAnsi="Times New Roman" w:cs="Times New Roman"/>
          <w:noProof/>
          <w:color w:val="000000"/>
          <w:sz w:val="24"/>
          <w:szCs w:val="24"/>
          <w:bdr w:val="none" w:sz="0" w:space="0" w:color="auto" w:frame="1"/>
          <w:lang w:val="en-GB"/>
        </w:rPr>
        <w:lastRenderedPageBreak/>
        <w:drawing>
          <wp:anchor distT="0" distB="0" distL="114300" distR="114300" simplePos="0" relativeHeight="251661312" behindDoc="0" locked="0" layoutInCell="1" allowOverlap="1" wp14:anchorId="210CC48A" wp14:editId="2C973233">
            <wp:simplePos x="0" y="0"/>
            <wp:positionH relativeFrom="column">
              <wp:posOffset>5524500</wp:posOffset>
            </wp:positionH>
            <wp:positionV relativeFrom="paragraph">
              <wp:posOffset>-836295</wp:posOffset>
            </wp:positionV>
            <wp:extent cx="1165860" cy="1165860"/>
            <wp:effectExtent l="0" t="0" r="0" b="0"/>
            <wp:wrapNone/>
            <wp:docPr id="180346660" name="Picture 180346660"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677FC" w14:textId="77777777" w:rsidR="007B2DB6" w:rsidRDefault="007B2DB6" w:rsidP="007B2DB6">
      <w:pPr>
        <w:pStyle w:val="NoSpacing"/>
        <w:ind w:left="720"/>
        <w:rPr>
          <w:rFonts w:asciiTheme="majorHAnsi" w:hAnsiTheme="majorHAnsi" w:cstheme="majorHAnsi"/>
        </w:rPr>
      </w:pPr>
    </w:p>
    <w:p w14:paraId="695555DB" w14:textId="166899F9" w:rsidR="00DD550B" w:rsidRDefault="000E0114" w:rsidP="00DD550B">
      <w:pPr>
        <w:pStyle w:val="NoSpacing"/>
        <w:numPr>
          <w:ilvl w:val="0"/>
          <w:numId w:val="4"/>
        </w:numPr>
        <w:rPr>
          <w:rFonts w:asciiTheme="majorHAnsi" w:hAnsiTheme="majorHAnsi" w:cstheme="majorHAnsi"/>
        </w:rPr>
      </w:pPr>
      <w:r w:rsidRPr="00DD550B">
        <w:rPr>
          <w:rFonts w:asciiTheme="majorHAnsi" w:hAnsiTheme="majorHAnsi" w:cstheme="majorHAnsi"/>
        </w:rPr>
        <w:t xml:space="preserve">Monitor the </w:t>
      </w:r>
      <w:r w:rsidR="00DD550B" w:rsidRPr="00DD550B">
        <w:rPr>
          <w:rFonts w:asciiTheme="majorHAnsi" w:hAnsiTheme="majorHAnsi" w:cstheme="majorHAnsi"/>
        </w:rPr>
        <w:t>makeup</w:t>
      </w:r>
      <w:r w:rsidRPr="00DD550B">
        <w:rPr>
          <w:rFonts w:asciiTheme="majorHAnsi" w:hAnsiTheme="majorHAnsi" w:cstheme="majorHAnsi"/>
        </w:rPr>
        <w:t xml:space="preserve"> of the workforce regarding information such as age, gender, ethnic background, sexual orientation, religion or belief, and disability in encouraging equality and diversity.</w:t>
      </w:r>
    </w:p>
    <w:p w14:paraId="64B889FA" w14:textId="77777777" w:rsidR="00DD550B" w:rsidRDefault="00DD550B" w:rsidP="00DD550B">
      <w:pPr>
        <w:pStyle w:val="NoSpacing"/>
        <w:rPr>
          <w:rFonts w:asciiTheme="majorHAnsi" w:hAnsiTheme="majorHAnsi" w:cstheme="majorHAnsi"/>
        </w:rPr>
      </w:pPr>
    </w:p>
    <w:p w14:paraId="00000013" w14:textId="0095F98A" w:rsidR="00EC0F53" w:rsidRDefault="000E0114" w:rsidP="00DD550B">
      <w:pPr>
        <w:pStyle w:val="NoSpacing"/>
        <w:rPr>
          <w:rFonts w:asciiTheme="majorHAnsi" w:hAnsiTheme="majorHAnsi" w:cstheme="majorHAnsi"/>
        </w:rPr>
      </w:pPr>
      <w:r w:rsidRPr="00DD550B">
        <w:rPr>
          <w:rFonts w:asciiTheme="majorHAnsi" w:hAnsiTheme="majorHAnsi" w:cstheme="majorHAnsi"/>
        </w:rPr>
        <w:t xml:space="preserve">The equality policy is fully supported by the Directors and the board of trustees and is reviewed annually. </w:t>
      </w:r>
    </w:p>
    <w:p w14:paraId="23C00A4D" w14:textId="3294CC7A" w:rsidR="00DD550B" w:rsidRPr="00DD550B" w:rsidRDefault="00DD550B" w:rsidP="00DD550B">
      <w:pPr>
        <w:pStyle w:val="NoSpacing"/>
        <w:rPr>
          <w:rFonts w:asciiTheme="majorHAnsi" w:hAnsiTheme="majorHAnsi" w:cstheme="majorHAnsi"/>
        </w:rPr>
      </w:pPr>
    </w:p>
    <w:p w14:paraId="0985D23C" w14:textId="77777777" w:rsidR="00877515" w:rsidRPr="006E0990" w:rsidRDefault="00877515" w:rsidP="00DD550B">
      <w:pPr>
        <w:pStyle w:val="NoSpacing"/>
        <w:rPr>
          <w:rFonts w:asciiTheme="majorHAnsi" w:eastAsia="Times New Roman" w:hAnsiTheme="majorHAnsi" w:cstheme="majorHAnsi"/>
          <w:b/>
          <w:color w:val="000000"/>
          <w:lang w:val="en-GB"/>
        </w:rPr>
      </w:pPr>
      <w:r w:rsidRPr="006E0990">
        <w:rPr>
          <w:rFonts w:asciiTheme="majorHAnsi" w:eastAsia="Times New Roman" w:hAnsiTheme="majorHAnsi" w:cstheme="majorHAnsi"/>
          <w:b/>
          <w:color w:val="000000"/>
          <w:lang w:val="en-GB"/>
        </w:rPr>
        <w:t>We are committed to reviewing our policies annually. </w:t>
      </w:r>
    </w:p>
    <w:p w14:paraId="5C5A827B" w14:textId="77777777" w:rsidR="00DD550B" w:rsidRPr="00DD550B" w:rsidRDefault="00DD550B" w:rsidP="00DD550B">
      <w:pPr>
        <w:pStyle w:val="NoSpacing"/>
        <w:rPr>
          <w:rFonts w:asciiTheme="majorHAnsi" w:eastAsia="Times New Roman" w:hAnsiTheme="majorHAnsi" w:cstheme="majorHAnsi"/>
          <w:color w:val="000000"/>
          <w:lang w:val="en-GB"/>
        </w:rPr>
      </w:pPr>
    </w:p>
    <w:p w14:paraId="6DDEFAD2" w14:textId="24BE6AE5" w:rsidR="00877515" w:rsidRDefault="00877515" w:rsidP="00DD550B">
      <w:pPr>
        <w:pStyle w:val="NoSpacing"/>
        <w:rPr>
          <w:rFonts w:asciiTheme="majorHAnsi" w:eastAsia="Times New Roman" w:hAnsiTheme="majorHAnsi" w:cstheme="majorHAnsi"/>
          <w:color w:val="000000"/>
          <w:lang w:val="en-GB"/>
        </w:rPr>
      </w:pPr>
      <w:r w:rsidRPr="00DD550B">
        <w:rPr>
          <w:rFonts w:asciiTheme="majorHAnsi" w:eastAsia="Times New Roman" w:hAnsiTheme="majorHAnsi" w:cstheme="majorHAnsi"/>
          <w:color w:val="000000"/>
          <w:lang w:val="en-GB"/>
        </w:rPr>
        <w:t xml:space="preserve">This policy was last reviewed </w:t>
      </w:r>
      <w:r w:rsidR="00DD550B" w:rsidRPr="00DD550B">
        <w:rPr>
          <w:rFonts w:asciiTheme="majorHAnsi" w:eastAsia="Times New Roman" w:hAnsiTheme="majorHAnsi" w:cstheme="majorHAnsi"/>
          <w:color w:val="000000"/>
          <w:lang w:val="en-GB"/>
        </w:rPr>
        <w:t>in</w:t>
      </w:r>
      <w:r w:rsidRPr="00DD550B">
        <w:rPr>
          <w:rFonts w:asciiTheme="majorHAnsi" w:eastAsia="Times New Roman" w:hAnsiTheme="majorHAnsi" w:cstheme="majorHAnsi"/>
          <w:color w:val="000000"/>
          <w:lang w:val="en-GB"/>
        </w:rPr>
        <w:t xml:space="preserve"> </w:t>
      </w:r>
      <w:r w:rsidR="00DD550B">
        <w:rPr>
          <w:rFonts w:asciiTheme="majorHAnsi" w:eastAsia="Times New Roman" w:hAnsiTheme="majorHAnsi" w:cstheme="majorHAnsi"/>
          <w:color w:val="000000"/>
          <w:lang w:val="en-GB"/>
        </w:rPr>
        <w:t>March 2024.</w:t>
      </w:r>
    </w:p>
    <w:p w14:paraId="6F7146BE" w14:textId="231A4AC7" w:rsidR="00DD550B" w:rsidRPr="00DD550B" w:rsidRDefault="00DD550B" w:rsidP="00DD550B">
      <w:pPr>
        <w:pStyle w:val="NoSpacing"/>
        <w:rPr>
          <w:rFonts w:asciiTheme="majorHAnsi" w:eastAsia="Times New Roman" w:hAnsiTheme="majorHAnsi" w:cstheme="majorHAnsi"/>
          <w:color w:val="000000"/>
          <w:lang w:val="en-GB"/>
        </w:rPr>
      </w:pPr>
    </w:p>
    <w:p w14:paraId="00000015" w14:textId="1E1F29E7" w:rsidR="00EC0F53" w:rsidRPr="006E0990" w:rsidRDefault="00877515" w:rsidP="006E0990">
      <w:pPr>
        <w:pStyle w:val="NoSpacing"/>
        <w:rPr>
          <w:rFonts w:asciiTheme="majorHAnsi" w:eastAsia="Times New Roman" w:hAnsiTheme="majorHAnsi" w:cstheme="majorHAnsi"/>
          <w:color w:val="000000"/>
          <w:lang w:val="en-GB"/>
        </w:rPr>
      </w:pPr>
      <w:r w:rsidRPr="00DD550B">
        <w:rPr>
          <w:rFonts w:asciiTheme="majorHAnsi" w:eastAsia="Times New Roman" w:hAnsiTheme="majorHAnsi" w:cstheme="majorHAnsi"/>
          <w:color w:val="000000"/>
          <w:lang w:val="en-GB"/>
        </w:rPr>
        <w:t>Signed</w:t>
      </w:r>
      <w:r w:rsidR="00DD550B">
        <w:rPr>
          <w:rFonts w:asciiTheme="majorHAnsi" w:eastAsia="Times New Roman" w:hAnsiTheme="majorHAnsi" w:cstheme="majorHAnsi"/>
          <w:color w:val="000000"/>
          <w:lang w:val="en-GB"/>
        </w:rPr>
        <w:t>: Kat Porter (Administrator)</w:t>
      </w:r>
    </w:p>
    <w:p w14:paraId="00000016" w14:textId="77777777" w:rsidR="00EC0F53" w:rsidRDefault="00EC0F53">
      <w:pPr>
        <w:spacing w:after="220"/>
        <w:rPr>
          <w:sz w:val="24"/>
          <w:szCs w:val="24"/>
        </w:rPr>
      </w:pPr>
    </w:p>
    <w:p w14:paraId="00000017" w14:textId="77777777" w:rsidR="00EC0F53" w:rsidRDefault="00EC0F53">
      <w:pPr>
        <w:rPr>
          <w:sz w:val="24"/>
          <w:szCs w:val="24"/>
        </w:rPr>
      </w:pPr>
    </w:p>
    <w:sectPr w:rsidR="00EC0F53">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CB06" w14:textId="77777777" w:rsidR="00430632" w:rsidRDefault="00430632" w:rsidP="00877515">
      <w:pPr>
        <w:spacing w:line="240" w:lineRule="auto"/>
      </w:pPr>
      <w:r>
        <w:separator/>
      </w:r>
    </w:p>
  </w:endnote>
  <w:endnote w:type="continuationSeparator" w:id="0">
    <w:p w14:paraId="66406498" w14:textId="77777777" w:rsidR="00430632" w:rsidRDefault="00430632" w:rsidP="00877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58BB" w14:textId="77777777" w:rsidR="00430632" w:rsidRDefault="00430632" w:rsidP="00877515">
      <w:pPr>
        <w:spacing w:line="240" w:lineRule="auto"/>
      </w:pPr>
      <w:r>
        <w:separator/>
      </w:r>
    </w:p>
  </w:footnote>
  <w:footnote w:type="continuationSeparator" w:id="0">
    <w:p w14:paraId="20A07EBD" w14:textId="77777777" w:rsidR="00430632" w:rsidRDefault="00430632" w:rsidP="008775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F0DF" w14:textId="6D4FF884" w:rsidR="00877515" w:rsidRPr="00877515" w:rsidRDefault="00877515" w:rsidP="00877515">
    <w:pPr>
      <w:rPr>
        <w:rFonts w:ascii="Times New Roman" w:eastAsia="Times New Roman" w:hAnsi="Times New Roman" w:cs="Times New Roman"/>
        <w:sz w:val="24"/>
        <w:szCs w:val="24"/>
        <w:lang w:val="en-GB"/>
      </w:rPr>
    </w:pPr>
    <w:r w:rsidRPr="00877515">
      <w:rPr>
        <w:rFonts w:ascii="Times New Roman" w:eastAsia="Times New Roman" w:hAnsi="Times New Roman" w:cs="Times New Roman"/>
        <w:color w:val="000000"/>
        <w:sz w:val="24"/>
        <w:szCs w:val="24"/>
        <w:bdr w:val="none" w:sz="0" w:space="0" w:color="auto" w:frame="1"/>
        <w:lang w:val="en-GB"/>
      </w:rPr>
      <w:fldChar w:fldCharType="begin"/>
    </w:r>
    <w:r w:rsidRPr="00877515">
      <w:rPr>
        <w:rFonts w:ascii="Times New Roman" w:eastAsia="Times New Roman" w:hAnsi="Times New Roman" w:cs="Times New Roman"/>
        <w:color w:val="000000"/>
        <w:sz w:val="24"/>
        <w:szCs w:val="24"/>
        <w:bdr w:val="none" w:sz="0" w:space="0" w:color="auto" w:frame="1"/>
        <w:lang w:val="en-GB"/>
      </w:rPr>
      <w:instrText xml:space="preserve"> INCLUDEPICTURE "https://lh3.googleusercontent.com/xHXo06TCl9XNznp3rfXGBrch4-Ve0izZYw0BRhnA87F0T0z4jXhb0wn3Sl0X1mFpMVoJ5PWBJiZlr1CCXMXwLEoKLvKjhot8XntSQ4XrKGuYnZtycYySiDjmEwopy6p34JNaakFCXE2bmfSN5Q" \* MERGEFORMATINET </w:instrText>
    </w:r>
    <w:r w:rsidR="00000000">
      <w:rPr>
        <w:rFonts w:ascii="Times New Roman" w:eastAsia="Times New Roman" w:hAnsi="Times New Roman" w:cs="Times New Roman"/>
        <w:color w:val="000000"/>
        <w:sz w:val="24"/>
        <w:szCs w:val="24"/>
        <w:bdr w:val="none" w:sz="0" w:space="0" w:color="auto" w:frame="1"/>
        <w:lang w:val="en-GB"/>
      </w:rPr>
      <w:fldChar w:fldCharType="separate"/>
    </w:r>
    <w:r w:rsidRPr="00877515">
      <w:rPr>
        <w:rFonts w:ascii="Times New Roman" w:eastAsia="Times New Roman" w:hAnsi="Times New Roman" w:cs="Times New Roman"/>
        <w:color w:val="000000"/>
        <w:sz w:val="24"/>
        <w:szCs w:val="24"/>
        <w:bdr w:val="none" w:sz="0" w:space="0" w:color="auto" w:frame="1"/>
        <w:lang w:val="en-GB"/>
      </w:rPr>
      <w:fldChar w:fldCharType="end"/>
    </w:r>
  </w:p>
  <w:p w14:paraId="662FD56B" w14:textId="46950926" w:rsidR="00877515" w:rsidRDefault="00877515">
    <w:pPr>
      <w:pStyle w:val="Header"/>
    </w:pPr>
  </w:p>
  <w:p w14:paraId="57095EE3" w14:textId="77777777" w:rsidR="00877515" w:rsidRDefault="0087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F5333"/>
    <w:multiLevelType w:val="multilevel"/>
    <w:tmpl w:val="32D6A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3C658F"/>
    <w:multiLevelType w:val="hybridMultilevel"/>
    <w:tmpl w:val="BD2A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076F52"/>
    <w:multiLevelType w:val="multilevel"/>
    <w:tmpl w:val="B4BAB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C15C3F"/>
    <w:multiLevelType w:val="hybridMultilevel"/>
    <w:tmpl w:val="5B14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476144">
    <w:abstractNumId w:val="2"/>
  </w:num>
  <w:num w:numId="2" w16cid:durableId="429471992">
    <w:abstractNumId w:val="0"/>
  </w:num>
  <w:num w:numId="3" w16cid:durableId="1823082976">
    <w:abstractNumId w:val="3"/>
  </w:num>
  <w:num w:numId="4" w16cid:durableId="720980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F53"/>
    <w:rsid w:val="000E0114"/>
    <w:rsid w:val="00111997"/>
    <w:rsid w:val="00430632"/>
    <w:rsid w:val="006E0990"/>
    <w:rsid w:val="007B2DB6"/>
    <w:rsid w:val="00877515"/>
    <w:rsid w:val="00B43542"/>
    <w:rsid w:val="00DD550B"/>
    <w:rsid w:val="00EC0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55F9E"/>
  <w15:docId w15:val="{473BF426-C96B-8641-BA2B-DFAF0A1D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877515"/>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877515"/>
    <w:pPr>
      <w:tabs>
        <w:tab w:val="center" w:pos="4513"/>
        <w:tab w:val="right" w:pos="9026"/>
      </w:tabs>
      <w:spacing w:line="240" w:lineRule="auto"/>
    </w:pPr>
  </w:style>
  <w:style w:type="character" w:customStyle="1" w:styleId="HeaderChar">
    <w:name w:val="Header Char"/>
    <w:basedOn w:val="DefaultParagraphFont"/>
    <w:link w:val="Header"/>
    <w:uiPriority w:val="99"/>
    <w:rsid w:val="00877515"/>
  </w:style>
  <w:style w:type="paragraph" w:styleId="Footer">
    <w:name w:val="footer"/>
    <w:basedOn w:val="Normal"/>
    <w:link w:val="FooterChar"/>
    <w:uiPriority w:val="99"/>
    <w:unhideWhenUsed/>
    <w:rsid w:val="00877515"/>
    <w:pPr>
      <w:tabs>
        <w:tab w:val="center" w:pos="4513"/>
        <w:tab w:val="right" w:pos="9026"/>
      </w:tabs>
      <w:spacing w:line="240" w:lineRule="auto"/>
    </w:pPr>
  </w:style>
  <w:style w:type="character" w:customStyle="1" w:styleId="FooterChar">
    <w:name w:val="Footer Char"/>
    <w:basedOn w:val="DefaultParagraphFont"/>
    <w:link w:val="Footer"/>
    <w:uiPriority w:val="99"/>
    <w:rsid w:val="00877515"/>
  </w:style>
  <w:style w:type="paragraph" w:styleId="NoSpacing">
    <w:name w:val="No Spacing"/>
    <w:uiPriority w:val="1"/>
    <w:qFormat/>
    <w:rsid w:val="00DD550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8242">
      <w:bodyDiv w:val="1"/>
      <w:marLeft w:val="0"/>
      <w:marRight w:val="0"/>
      <w:marTop w:val="0"/>
      <w:marBottom w:val="0"/>
      <w:divBdr>
        <w:top w:val="none" w:sz="0" w:space="0" w:color="auto"/>
        <w:left w:val="none" w:sz="0" w:space="0" w:color="auto"/>
        <w:bottom w:val="none" w:sz="0" w:space="0" w:color="auto"/>
        <w:right w:val="none" w:sz="0" w:space="0" w:color="auto"/>
      </w:divBdr>
    </w:div>
    <w:div w:id="1894538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 Porter</cp:lastModifiedBy>
  <cp:revision>5</cp:revision>
  <dcterms:created xsi:type="dcterms:W3CDTF">2022-06-15T10:31:00Z</dcterms:created>
  <dcterms:modified xsi:type="dcterms:W3CDTF">2024-03-25T14:29:00Z</dcterms:modified>
</cp:coreProperties>
</file>